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35646" w14:textId="77777777" w:rsidR="003E3BD3" w:rsidRDefault="003E3BD3">
      <w:pPr>
        <w:pStyle w:val="Corpotesto"/>
        <w:spacing w:line="278" w:lineRule="auto"/>
        <w:ind w:left="360" w:right="91"/>
        <w:rPr>
          <w:b/>
          <w:bCs/>
        </w:rPr>
      </w:pPr>
      <w:r w:rsidRPr="003E3BD3">
        <w:rPr>
          <w:b/>
          <w:bCs/>
        </w:rPr>
        <w:t>Come posso ottenere un'etichetta TISAX?</w:t>
      </w:r>
    </w:p>
    <w:p w14:paraId="56C21F49" w14:textId="11193D1B" w:rsidR="00660647" w:rsidRPr="003E3BD3" w:rsidRDefault="003E3BD3">
      <w:pPr>
        <w:pStyle w:val="Corpotesto"/>
        <w:spacing w:line="278" w:lineRule="auto"/>
        <w:ind w:left="360" w:right="91"/>
        <w:rPr>
          <w:lang w:val="it-IT"/>
        </w:rPr>
      </w:pPr>
      <w:r w:rsidRPr="003E3BD3">
        <w:rPr>
          <w:w w:val="105"/>
          <w:lang w:val="it-IT"/>
        </w:rPr>
        <w:t>Dovrai registrarti su ENX.com/TISAX, prepararti e completa un audit del tuo programma di sicurezza delle informazioni</w:t>
      </w:r>
      <w:r w:rsidR="00000000" w:rsidRPr="003E3BD3">
        <w:rPr>
          <w:w w:val="105"/>
          <w:lang w:val="it-IT"/>
        </w:rPr>
        <w:t>.</w:t>
      </w:r>
    </w:p>
    <w:p w14:paraId="70372987" w14:textId="77777777" w:rsidR="00660647" w:rsidRPr="003E3BD3" w:rsidRDefault="00660647">
      <w:pPr>
        <w:pStyle w:val="Corpotesto"/>
        <w:spacing w:before="0"/>
        <w:rPr>
          <w:lang w:val="it-IT"/>
        </w:rPr>
      </w:pPr>
    </w:p>
    <w:p w14:paraId="0F412378" w14:textId="77777777" w:rsidR="00660647" w:rsidRPr="003E3BD3" w:rsidRDefault="00660647">
      <w:pPr>
        <w:pStyle w:val="Corpotesto"/>
        <w:spacing w:before="74"/>
        <w:rPr>
          <w:lang w:val="it-IT"/>
        </w:rPr>
      </w:pPr>
    </w:p>
    <w:p w14:paraId="7E49E7A0" w14:textId="77777777" w:rsidR="003E3BD3" w:rsidRDefault="003E3BD3">
      <w:pPr>
        <w:pStyle w:val="Corpotesto"/>
        <w:spacing w:line="278" w:lineRule="auto"/>
        <w:ind w:left="360" w:right="84"/>
        <w:rPr>
          <w:b/>
          <w:bCs/>
          <w:lang w:val="it-IT"/>
        </w:rPr>
      </w:pPr>
      <w:r w:rsidRPr="003E3BD3">
        <w:rPr>
          <w:b/>
          <w:bCs/>
          <w:lang w:val="it-IT"/>
        </w:rPr>
        <w:t>Dove posso trovare maggiori informazioni su TISAX?</w:t>
      </w:r>
    </w:p>
    <w:p w14:paraId="349FEA61" w14:textId="270157D1" w:rsidR="00660647" w:rsidRPr="003E3BD3" w:rsidRDefault="003E3BD3">
      <w:pPr>
        <w:pStyle w:val="Corpotesto"/>
        <w:spacing w:line="278" w:lineRule="auto"/>
        <w:ind w:left="360" w:right="84"/>
        <w:rPr>
          <w:lang w:val="it-IT"/>
        </w:rPr>
      </w:pPr>
      <w:r w:rsidRPr="003E3BD3">
        <w:rPr>
          <w:w w:val="105"/>
          <w:lang w:val="it-IT"/>
        </w:rPr>
        <w:t>Visita ENX.com/TISAX per saperne di più su TISAX. Il sito web di ENX contiene informazioni sulla registrazione, la scelta di un fornitore di servizi di audit e la preparazione all'audit, oltre a una vasta gamma di altre informazioni su TISAX</w:t>
      </w:r>
      <w:r w:rsidR="00000000" w:rsidRPr="003E3BD3">
        <w:rPr>
          <w:w w:val="105"/>
          <w:lang w:val="it-IT"/>
        </w:rPr>
        <w:t>.</w:t>
      </w:r>
    </w:p>
    <w:p w14:paraId="75EF6154" w14:textId="77777777" w:rsidR="00660647" w:rsidRPr="003E3BD3" w:rsidRDefault="00660647">
      <w:pPr>
        <w:pStyle w:val="Corpotesto"/>
        <w:spacing w:before="0"/>
        <w:rPr>
          <w:lang w:val="it-IT"/>
        </w:rPr>
      </w:pPr>
    </w:p>
    <w:p w14:paraId="7B75C867" w14:textId="77777777" w:rsidR="00660647" w:rsidRPr="003E3BD3" w:rsidRDefault="00660647">
      <w:pPr>
        <w:pStyle w:val="Corpotesto"/>
        <w:spacing w:before="72"/>
        <w:rPr>
          <w:lang w:val="it-IT"/>
        </w:rPr>
      </w:pPr>
    </w:p>
    <w:p w14:paraId="46551559" w14:textId="77777777" w:rsidR="003E3BD3" w:rsidRDefault="003E3BD3">
      <w:pPr>
        <w:pStyle w:val="Corpotesto"/>
        <w:spacing w:before="207" w:line="278" w:lineRule="auto"/>
        <w:ind w:left="360" w:right="91"/>
        <w:rPr>
          <w:b/>
          <w:bCs/>
        </w:rPr>
      </w:pPr>
      <w:r w:rsidRPr="003E3BD3">
        <w:rPr>
          <w:b/>
          <w:bCs/>
        </w:rPr>
        <w:t>Quando devo ottenere la/le mia/e etichetta/e TISAX?</w:t>
      </w:r>
    </w:p>
    <w:p w14:paraId="45662AED" w14:textId="1C37E7B8" w:rsidR="00660647" w:rsidRPr="002C3CBF" w:rsidRDefault="002C3CBF">
      <w:pPr>
        <w:pStyle w:val="Corpotesto"/>
        <w:spacing w:before="207" w:line="278" w:lineRule="auto"/>
        <w:ind w:left="360" w:right="91"/>
        <w:rPr>
          <w:lang w:val="it-IT"/>
        </w:rPr>
      </w:pPr>
      <w:r w:rsidRPr="002C3CBF">
        <w:rPr>
          <w:w w:val="105"/>
          <w:lang w:val="it-IT"/>
        </w:rPr>
        <w:t>Per tutti i nuovi progetti o contratti assegnati a partire dal terzo trimestre del 2026, sarà necessario rispettare i requisiti di certificazione TISAX. L'ottenimento della certificazione TISAX può richiedere fino a un anno, o anche più. Prepararsi per un audit TISAX può essere un'impresa impegnativa, quindi non rimandate la registrazione e iniziate subito a prepararvi</w:t>
      </w:r>
      <w:r w:rsidR="00000000" w:rsidRPr="002C3CBF">
        <w:rPr>
          <w:w w:val="105"/>
          <w:lang w:val="it-IT"/>
        </w:rPr>
        <w:t>.</w:t>
      </w:r>
    </w:p>
    <w:p w14:paraId="7B89AF85" w14:textId="77777777" w:rsidR="00660647" w:rsidRPr="002C3CBF" w:rsidRDefault="00660647">
      <w:pPr>
        <w:pStyle w:val="Corpotesto"/>
        <w:spacing w:before="0"/>
        <w:rPr>
          <w:lang w:val="it-IT"/>
        </w:rPr>
      </w:pPr>
    </w:p>
    <w:p w14:paraId="6C1F70F5" w14:textId="77777777" w:rsidR="00660647" w:rsidRPr="002C3CBF" w:rsidRDefault="00660647">
      <w:pPr>
        <w:pStyle w:val="Corpotesto"/>
        <w:spacing w:before="70"/>
        <w:rPr>
          <w:lang w:val="it-IT"/>
        </w:rPr>
      </w:pPr>
    </w:p>
    <w:p w14:paraId="05A7C549" w14:textId="198532C8" w:rsidR="00660647" w:rsidRPr="002C3CBF" w:rsidRDefault="002C3CBF">
      <w:pPr>
        <w:spacing w:before="46"/>
        <w:ind w:left="360"/>
        <w:rPr>
          <w:b/>
          <w:sz w:val="24"/>
          <w:lang w:val="it-IT"/>
        </w:rPr>
      </w:pPr>
      <w:r w:rsidRPr="002C3CBF">
        <w:rPr>
          <w:b/>
          <w:bCs/>
          <w:w w:val="110"/>
          <w:sz w:val="24"/>
          <w:szCs w:val="24"/>
          <w:lang w:val="it-IT"/>
        </w:rPr>
        <w:t>La mia azienda ha diverse sedi che forniscono servizi a Stellantis; ciascuna sede deve essere certificata TISAX, ove applicabile?</w:t>
      </w:r>
    </w:p>
    <w:p w14:paraId="1048220B" w14:textId="319E0A4E" w:rsidR="00660647" w:rsidRPr="002C3CBF" w:rsidRDefault="002C3CBF">
      <w:pPr>
        <w:pStyle w:val="Corpotesto"/>
        <w:spacing w:line="278" w:lineRule="auto"/>
        <w:ind w:left="360" w:right="43"/>
        <w:jc w:val="both"/>
        <w:rPr>
          <w:lang w:val="it-IT"/>
        </w:rPr>
      </w:pPr>
      <w:r w:rsidRPr="002C3CBF">
        <w:rPr>
          <w:w w:val="105"/>
          <w:lang w:val="it-IT"/>
        </w:rPr>
        <w:t>Sì, tutte le sedi che forniscono servizi e/o hanno un contratto con Stellantis devono rispettare i nostri requisiti di certificazione TISAX. ENX offre un approccio multi-sede, e questo è accettabile per Stellantis</w:t>
      </w:r>
      <w:r w:rsidR="00000000" w:rsidRPr="002C3CBF">
        <w:rPr>
          <w:w w:val="105"/>
          <w:lang w:val="it-IT"/>
        </w:rPr>
        <w:t>.</w:t>
      </w:r>
    </w:p>
    <w:p w14:paraId="3A4EAD07" w14:textId="77777777" w:rsidR="00660647" w:rsidRPr="002C3CBF" w:rsidRDefault="00660647">
      <w:pPr>
        <w:pStyle w:val="Corpotesto"/>
        <w:spacing w:before="0"/>
        <w:rPr>
          <w:lang w:val="it-IT"/>
        </w:rPr>
      </w:pPr>
    </w:p>
    <w:p w14:paraId="7750C5BF" w14:textId="77777777" w:rsidR="00660647" w:rsidRPr="002C3CBF" w:rsidRDefault="00660647">
      <w:pPr>
        <w:pStyle w:val="Corpotesto"/>
        <w:spacing w:before="72"/>
        <w:rPr>
          <w:lang w:val="it-IT"/>
        </w:rPr>
      </w:pPr>
    </w:p>
    <w:p w14:paraId="70BF3947" w14:textId="25BF6C91" w:rsidR="00660647" w:rsidRPr="002C3CBF" w:rsidRDefault="002C3CBF">
      <w:pPr>
        <w:pStyle w:val="Titolo1"/>
        <w:rPr>
          <w:lang w:val="it-IT"/>
        </w:rPr>
      </w:pPr>
      <w:r w:rsidRPr="002C3CBF">
        <w:rPr>
          <w:w w:val="110"/>
          <w:lang w:val="it-IT"/>
        </w:rPr>
        <w:t>Saranno accettate certificazioni alternative al posto di TISAX?</w:t>
      </w:r>
    </w:p>
    <w:p w14:paraId="73055399" w14:textId="0727965E" w:rsidR="00660647" w:rsidRPr="002C3CBF" w:rsidRDefault="002C3CBF">
      <w:pPr>
        <w:pStyle w:val="Corpotesto"/>
        <w:spacing w:line="278" w:lineRule="auto"/>
        <w:ind w:left="360" w:right="91"/>
        <w:rPr>
          <w:lang w:val="it-IT"/>
        </w:rPr>
      </w:pPr>
      <w:r w:rsidRPr="002C3CBF">
        <w:rPr>
          <w:w w:val="105"/>
          <w:lang w:val="it-IT"/>
        </w:rPr>
        <w:t>No, a partire dal terzo trimestre del 2026, un fornitore deve possedere un'etichetta TISAX valida in linea con i requisiti elencati nella tabella precedente. Ottenere tale etichetta TISAX non dovrebbe essere difficile se si è già certificati ISO 27001 o si possiede una certificazione simile</w:t>
      </w:r>
      <w:r w:rsidR="00000000" w:rsidRPr="002C3CBF">
        <w:rPr>
          <w:w w:val="105"/>
          <w:lang w:val="it-IT"/>
        </w:rPr>
        <w:t>.</w:t>
      </w:r>
    </w:p>
    <w:p w14:paraId="1F3231D9" w14:textId="77777777" w:rsidR="002C3CBF" w:rsidRPr="002C3CBF" w:rsidRDefault="002C3CBF">
      <w:pPr>
        <w:pStyle w:val="Titolo1"/>
        <w:spacing w:before="159"/>
        <w:rPr>
          <w:w w:val="110"/>
          <w:lang w:val="it-IT"/>
        </w:rPr>
      </w:pPr>
    </w:p>
    <w:p w14:paraId="2E6509B2" w14:textId="2E09589B" w:rsidR="00660647" w:rsidRPr="002C3CBF" w:rsidRDefault="002C3CBF">
      <w:pPr>
        <w:pStyle w:val="Titolo1"/>
        <w:spacing w:before="159"/>
        <w:rPr>
          <w:lang w:val="it-IT"/>
        </w:rPr>
      </w:pPr>
      <w:r w:rsidRPr="002C3CBF">
        <w:rPr>
          <w:w w:val="110"/>
          <w:lang w:val="it-IT"/>
        </w:rPr>
        <w:t>Chi si farà carico dei costi associati alla certificazione TISAX?</w:t>
      </w:r>
    </w:p>
    <w:p w14:paraId="11CEEBBF" w14:textId="15829F04" w:rsidR="00660647" w:rsidRPr="002C3CBF" w:rsidRDefault="002C3CBF">
      <w:pPr>
        <w:pStyle w:val="Corpotesto"/>
        <w:spacing w:before="48"/>
        <w:ind w:left="360"/>
        <w:rPr>
          <w:lang w:val="it-IT"/>
        </w:rPr>
      </w:pPr>
      <w:r w:rsidRPr="002C3CBF">
        <w:rPr>
          <w:w w:val="105"/>
          <w:lang w:val="it-IT"/>
        </w:rPr>
        <w:t>Tutti i costi relativi al conseguimento e al mantenimento della certificazione TISAX saranno a carico del fornitore. S</w:t>
      </w:r>
      <w:r w:rsidRPr="002C3CBF">
        <w:rPr>
          <w:w w:val="105"/>
          <w:lang w:val="it-IT"/>
        </w:rPr>
        <w:t>t</w:t>
      </w:r>
      <w:r w:rsidRPr="002C3CBF">
        <w:rPr>
          <w:w w:val="105"/>
          <w:lang w:val="it-IT"/>
        </w:rPr>
        <w:t>ellantis non sarà responsabile di alcun costo</w:t>
      </w:r>
      <w:r w:rsidR="00000000" w:rsidRPr="002C3CBF">
        <w:rPr>
          <w:spacing w:val="-2"/>
          <w:w w:val="105"/>
          <w:lang w:val="it-IT"/>
        </w:rPr>
        <w:t>.</w:t>
      </w:r>
    </w:p>
    <w:p w14:paraId="4A36B78F" w14:textId="77777777" w:rsidR="00660647" w:rsidRPr="002C3CBF" w:rsidRDefault="00660647">
      <w:pPr>
        <w:pStyle w:val="Corpotesto"/>
        <w:rPr>
          <w:lang w:val="it-IT"/>
        </w:rPr>
        <w:sectPr w:rsidR="00660647" w:rsidRPr="002C3CBF">
          <w:type w:val="continuous"/>
          <w:pgSz w:w="12240" w:h="15840"/>
          <w:pgMar w:top="1820" w:right="1440" w:bottom="280" w:left="1080" w:header="720" w:footer="720" w:gutter="0"/>
          <w:cols w:space="720"/>
        </w:sectPr>
      </w:pPr>
    </w:p>
    <w:p w14:paraId="540D6BF7" w14:textId="77777777" w:rsidR="002C3CBF" w:rsidRDefault="002C3CBF">
      <w:pPr>
        <w:pStyle w:val="Corpotesto"/>
        <w:spacing w:line="278" w:lineRule="auto"/>
        <w:ind w:left="360"/>
        <w:rPr>
          <w:b/>
          <w:bCs/>
          <w:w w:val="110"/>
          <w:lang w:val="it-IT"/>
        </w:rPr>
      </w:pPr>
      <w:r w:rsidRPr="002C3CBF">
        <w:rPr>
          <w:b/>
          <w:bCs/>
          <w:w w:val="110"/>
          <w:lang w:val="it-IT"/>
        </w:rPr>
        <w:lastRenderedPageBreak/>
        <w:t>Quale ID partecipante ENX ha Stellantis?</w:t>
      </w:r>
    </w:p>
    <w:p w14:paraId="3DE0CC16" w14:textId="3CD3122D" w:rsidR="00660647" w:rsidRPr="002C3CBF" w:rsidRDefault="002C3CBF">
      <w:pPr>
        <w:pStyle w:val="Corpotesto"/>
        <w:spacing w:line="278" w:lineRule="auto"/>
        <w:ind w:left="360"/>
        <w:rPr>
          <w:lang w:val="it-IT"/>
        </w:rPr>
      </w:pPr>
      <w:r w:rsidRPr="002C3CBF">
        <w:rPr>
          <w:w w:val="105"/>
          <w:lang w:val="it-IT"/>
        </w:rPr>
        <w:t xml:space="preserve">L'ID del partecipante Stellantis all'ENX è </w:t>
      </w:r>
      <w:r w:rsidRPr="002C3CBF">
        <w:rPr>
          <w:b/>
          <w:bCs/>
          <w:w w:val="105"/>
          <w:lang w:val="it-IT"/>
        </w:rPr>
        <w:t>PLVFH0</w:t>
      </w:r>
      <w:r w:rsidRPr="002C3CBF">
        <w:rPr>
          <w:w w:val="105"/>
          <w:lang w:val="it-IT"/>
        </w:rPr>
        <w:t>. Ti servirà per condividere la tua etichetta TISAX con Stellantis nel database ENX</w:t>
      </w:r>
      <w:r w:rsidR="00000000" w:rsidRPr="002C3CBF">
        <w:rPr>
          <w:w w:val="105"/>
          <w:lang w:val="it-IT"/>
        </w:rPr>
        <w:t>.</w:t>
      </w:r>
    </w:p>
    <w:p w14:paraId="74022C53" w14:textId="77777777" w:rsidR="00660647" w:rsidRPr="002C3CBF" w:rsidRDefault="00660647">
      <w:pPr>
        <w:pStyle w:val="Corpotesto"/>
        <w:spacing w:before="0"/>
        <w:rPr>
          <w:lang w:val="it-IT"/>
        </w:rPr>
      </w:pPr>
    </w:p>
    <w:p w14:paraId="126B5F2C" w14:textId="77777777" w:rsidR="00660647" w:rsidRPr="002C3CBF" w:rsidRDefault="00660647">
      <w:pPr>
        <w:pStyle w:val="Corpotesto"/>
        <w:spacing w:before="74"/>
        <w:rPr>
          <w:lang w:val="it-IT"/>
        </w:rPr>
      </w:pPr>
    </w:p>
    <w:p w14:paraId="3C2EC791" w14:textId="06BDE96F" w:rsidR="00660647" w:rsidRPr="002C3CBF" w:rsidRDefault="002C3CBF">
      <w:pPr>
        <w:pStyle w:val="Titolo1"/>
        <w:rPr>
          <w:lang w:val="it-IT"/>
        </w:rPr>
      </w:pPr>
      <w:r w:rsidRPr="002C3CBF">
        <w:rPr>
          <w:lang w:val="it-IT"/>
        </w:rPr>
        <w:t>Devo inviare a Stellantis qualche report o documento relativo all'audit TISAX</w:t>
      </w:r>
      <w:r w:rsidR="00000000" w:rsidRPr="002C3CBF">
        <w:rPr>
          <w:spacing w:val="-2"/>
          <w:lang w:val="it-IT"/>
        </w:rPr>
        <w:t>?</w:t>
      </w:r>
    </w:p>
    <w:p w14:paraId="5BBDB794" w14:textId="59CA3A73" w:rsidR="00660647" w:rsidRPr="002C3CBF" w:rsidRDefault="002C3CBF">
      <w:pPr>
        <w:pStyle w:val="Corpotesto"/>
        <w:spacing w:before="45"/>
        <w:ind w:left="360"/>
        <w:rPr>
          <w:lang w:val="it-IT"/>
        </w:rPr>
      </w:pPr>
      <w:r w:rsidRPr="002C3CBF">
        <w:rPr>
          <w:w w:val="105"/>
          <w:lang w:val="it-IT"/>
        </w:rPr>
        <w:t xml:space="preserve">No, non è necessario inviare alcun documento. È sufficiente consentire a Stellantis (ID partecipante </w:t>
      </w:r>
      <w:r w:rsidRPr="002C3CBF">
        <w:rPr>
          <w:b/>
          <w:bCs/>
          <w:w w:val="105"/>
          <w:lang w:val="it-IT"/>
        </w:rPr>
        <w:t>PLVFH0</w:t>
      </w:r>
      <w:r w:rsidRPr="002C3CBF">
        <w:rPr>
          <w:w w:val="105"/>
          <w:lang w:val="it-IT"/>
        </w:rPr>
        <w:t>) di visualizzare l'esito delle valutazioni TISAX nel database ENX</w:t>
      </w:r>
      <w:r w:rsidR="00000000" w:rsidRPr="002C3CBF">
        <w:rPr>
          <w:spacing w:val="-2"/>
          <w:w w:val="105"/>
          <w:lang w:val="it-IT"/>
        </w:rPr>
        <w:t>.</w:t>
      </w:r>
    </w:p>
    <w:p w14:paraId="1838A141" w14:textId="77777777" w:rsidR="00660647" w:rsidRPr="002C3CBF" w:rsidRDefault="00660647">
      <w:pPr>
        <w:pStyle w:val="Corpotesto"/>
        <w:spacing w:before="0"/>
        <w:rPr>
          <w:lang w:val="it-IT"/>
        </w:rPr>
      </w:pPr>
    </w:p>
    <w:p w14:paraId="4F8EF116" w14:textId="77777777" w:rsidR="00660647" w:rsidRPr="002C3CBF" w:rsidRDefault="00660647">
      <w:pPr>
        <w:pStyle w:val="Corpotesto"/>
        <w:spacing w:before="120"/>
        <w:rPr>
          <w:lang w:val="it-IT"/>
        </w:rPr>
      </w:pPr>
    </w:p>
    <w:p w14:paraId="39C3B4DB" w14:textId="616DD322" w:rsidR="00660647" w:rsidRPr="002C3CBF" w:rsidRDefault="002C3CBF">
      <w:pPr>
        <w:pStyle w:val="Titolo1"/>
        <w:rPr>
          <w:lang w:val="it-IT"/>
        </w:rPr>
      </w:pPr>
      <w:r w:rsidRPr="002C3CBF">
        <w:rPr>
          <w:lang w:val="it-IT"/>
        </w:rPr>
        <w:t>Come si calcola la produzione media giornaliera (ADP)?</w:t>
      </w:r>
    </w:p>
    <w:p w14:paraId="23FE0390" w14:textId="77A04976" w:rsidR="00660647" w:rsidRPr="002C3CBF" w:rsidRDefault="002C3CBF">
      <w:pPr>
        <w:pStyle w:val="Corpotesto"/>
        <w:spacing w:line="278" w:lineRule="auto"/>
        <w:ind w:left="360"/>
        <w:rPr>
          <w:lang w:val="it-IT"/>
        </w:rPr>
      </w:pPr>
      <w:r w:rsidRPr="002C3CBF">
        <w:rPr>
          <w:w w:val="105"/>
          <w:lang w:val="it-IT"/>
        </w:rPr>
        <w:t>Per i fornitori di materiali diretti, la Produzione Media Giornaliera (ADP) è il numero di veicoli che Stellantis costruisce in media al giorno includendo i vostri componenti/materiali. Può essere calcolata come segue: per il vostro sito produttivo, prendete il volume di produzione annuale delle linee di auto in cui sono inclusi i vostri componenti/materiali, sommate i numeri se ci sono più linee di auto e poi dividete il risultato per 235 per ottenere un valore giornaliero. Il risultato è l'ADP per questo sito</w:t>
      </w:r>
      <w:r w:rsidR="00000000" w:rsidRPr="002C3CBF">
        <w:rPr>
          <w:w w:val="105"/>
          <w:lang w:val="it-IT"/>
        </w:rPr>
        <w:t>.</w:t>
      </w:r>
    </w:p>
    <w:p w14:paraId="62DB6229" w14:textId="77777777" w:rsidR="00660647" w:rsidRPr="002C3CBF" w:rsidRDefault="00660647">
      <w:pPr>
        <w:pStyle w:val="Corpotesto"/>
        <w:spacing w:before="0"/>
        <w:rPr>
          <w:lang w:val="it-IT"/>
        </w:rPr>
      </w:pPr>
    </w:p>
    <w:p w14:paraId="1551973D" w14:textId="77777777" w:rsidR="00660647" w:rsidRPr="002C3CBF" w:rsidRDefault="00660647">
      <w:pPr>
        <w:pStyle w:val="Corpotesto"/>
        <w:spacing w:before="70"/>
        <w:rPr>
          <w:lang w:val="it-IT"/>
        </w:rPr>
      </w:pPr>
    </w:p>
    <w:p w14:paraId="7623B88D" w14:textId="03607696" w:rsidR="00660647" w:rsidRPr="002C3CBF" w:rsidRDefault="002C3CBF">
      <w:pPr>
        <w:pStyle w:val="Titolo1"/>
        <w:spacing w:line="278" w:lineRule="auto"/>
        <w:rPr>
          <w:lang w:val="it-IT"/>
        </w:rPr>
      </w:pPr>
      <w:r w:rsidRPr="002C3CBF">
        <w:rPr>
          <w:spacing w:val="-2"/>
          <w:w w:val="110"/>
          <w:lang w:val="it-IT"/>
        </w:rPr>
        <w:t>Come faccio a determinare quale codice del gruppo di materiali globale Stellantis è pertinente ai servizi che forniamo a Stellantis?</w:t>
      </w:r>
    </w:p>
    <w:p w14:paraId="536BFEAB" w14:textId="08A81DB4" w:rsidR="00660647" w:rsidRPr="002C3CBF" w:rsidRDefault="002C3CBF">
      <w:pPr>
        <w:pStyle w:val="Corpotesto"/>
        <w:spacing w:before="161" w:line="278" w:lineRule="auto"/>
        <w:ind w:left="360"/>
        <w:rPr>
          <w:lang w:val="it-IT"/>
        </w:rPr>
      </w:pPr>
      <w:r w:rsidRPr="002C3CBF">
        <w:rPr>
          <w:w w:val="105"/>
          <w:lang w:val="it-IT"/>
        </w:rPr>
        <w:t>È responsabilità del fornitore comprendere i servizi che fornisce a Stellantis e il corrispondente codice materiale del Gruppo Stellantis. Rivolgetevi al vostro referente acquisti Stellantis o ai vostri partner commerciali se avete bisogno di verificare uno qualsiasi di questi aspetti</w:t>
      </w:r>
      <w:r w:rsidR="00000000" w:rsidRPr="002C3CBF">
        <w:rPr>
          <w:w w:val="105"/>
          <w:lang w:val="it-IT"/>
        </w:rPr>
        <w:t>.</w:t>
      </w:r>
    </w:p>
    <w:p w14:paraId="495C335A" w14:textId="77777777" w:rsidR="002C3CBF" w:rsidRPr="002C3CBF" w:rsidRDefault="002C3CBF">
      <w:pPr>
        <w:spacing w:before="159" w:line="278" w:lineRule="auto"/>
        <w:ind w:left="360" w:right="5"/>
        <w:jc w:val="both"/>
        <w:rPr>
          <w:b/>
          <w:w w:val="110"/>
          <w:sz w:val="24"/>
          <w:lang w:val="it-IT"/>
        </w:rPr>
      </w:pPr>
    </w:p>
    <w:p w14:paraId="51323597" w14:textId="77777777" w:rsidR="002C3CBF" w:rsidRDefault="002C3CBF">
      <w:pPr>
        <w:spacing w:before="159" w:line="278" w:lineRule="auto"/>
        <w:ind w:left="360" w:right="5"/>
        <w:jc w:val="both"/>
        <w:rPr>
          <w:b/>
          <w:w w:val="110"/>
          <w:sz w:val="24"/>
          <w:lang w:val="it-IT"/>
        </w:rPr>
      </w:pPr>
      <w:r w:rsidRPr="002C3CBF">
        <w:rPr>
          <w:b/>
          <w:w w:val="110"/>
          <w:sz w:val="24"/>
          <w:lang w:val="it-IT"/>
        </w:rPr>
        <w:t>Comprendo i requisiti relativi all'etichetta TISAX, ma qual è il livello di valutazione (AL) richiesto?</w:t>
      </w:r>
      <w:r w:rsidR="00000000" w:rsidRPr="002C3CBF">
        <w:rPr>
          <w:b/>
          <w:w w:val="110"/>
          <w:sz w:val="24"/>
          <w:lang w:val="it-IT"/>
        </w:rPr>
        <w:t xml:space="preserve"> </w:t>
      </w:r>
    </w:p>
    <w:p w14:paraId="7115D34A" w14:textId="11614395" w:rsidR="00660647" w:rsidRPr="002C3CBF" w:rsidRDefault="002C3CBF">
      <w:pPr>
        <w:spacing w:before="159" w:line="278" w:lineRule="auto"/>
        <w:ind w:left="360" w:right="5"/>
        <w:jc w:val="both"/>
        <w:rPr>
          <w:sz w:val="24"/>
          <w:lang w:val="it-IT"/>
        </w:rPr>
      </w:pPr>
      <w:r w:rsidRPr="002C3CBF">
        <w:rPr>
          <w:sz w:val="24"/>
          <w:lang w:val="it-IT"/>
        </w:rPr>
        <w:t>La tabella seguente mostra il livello AL minimo richiesto per ciascuna delle etichette TISAX pertinenti a Stellantis</w:t>
      </w:r>
      <w:r w:rsidR="00000000" w:rsidRPr="002C3CBF">
        <w:rPr>
          <w:spacing w:val="-2"/>
          <w:w w:val="110"/>
          <w:sz w:val="24"/>
          <w:lang w:val="it-IT"/>
        </w:rPr>
        <w:t>:</w:t>
      </w:r>
    </w:p>
    <w:p w14:paraId="6D57B0AC" w14:textId="77777777" w:rsidR="00660647" w:rsidRPr="002C3CBF" w:rsidRDefault="00660647">
      <w:pPr>
        <w:pStyle w:val="Corpotesto"/>
        <w:spacing w:before="3"/>
        <w:rPr>
          <w:sz w:val="13"/>
          <w:lang w:val="it-IT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4665"/>
      </w:tblGrid>
      <w:tr w:rsidR="00660647" w14:paraId="6B2DED9A" w14:textId="77777777">
        <w:trPr>
          <w:trHeight w:val="498"/>
        </w:trPr>
        <w:tc>
          <w:tcPr>
            <w:tcW w:w="4665" w:type="dxa"/>
            <w:shd w:val="clear" w:color="auto" w:fill="A4C8EB"/>
          </w:tcPr>
          <w:p w14:paraId="58219AD0" w14:textId="77777777" w:rsidR="00660647" w:rsidRDefault="00000000">
            <w:pPr>
              <w:pStyle w:val="TableParagraph"/>
              <w:ind w:right="7"/>
              <w:rPr>
                <w:sz w:val="24"/>
              </w:rPr>
            </w:pPr>
            <w:r>
              <w:rPr>
                <w:w w:val="105"/>
                <w:sz w:val="24"/>
              </w:rPr>
              <w:t>TISAX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Label</w:t>
            </w:r>
          </w:p>
        </w:tc>
        <w:tc>
          <w:tcPr>
            <w:tcW w:w="4665" w:type="dxa"/>
            <w:shd w:val="clear" w:color="auto" w:fill="A4C8EB"/>
          </w:tcPr>
          <w:p w14:paraId="1C3CFFCC" w14:textId="77777777" w:rsidR="00660647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2"/>
                <w:sz w:val="24"/>
              </w:rPr>
              <w:t>Minimum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Assessment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Level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(AL)</w:t>
            </w:r>
          </w:p>
        </w:tc>
      </w:tr>
      <w:tr w:rsidR="00660647" w14:paraId="6465D3FC" w14:textId="77777777">
        <w:trPr>
          <w:trHeight w:val="498"/>
        </w:trPr>
        <w:tc>
          <w:tcPr>
            <w:tcW w:w="4665" w:type="dxa"/>
          </w:tcPr>
          <w:p w14:paraId="5C012B7F" w14:textId="77777777" w:rsidR="0066064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Very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Availability</w:t>
            </w:r>
          </w:p>
        </w:tc>
        <w:tc>
          <w:tcPr>
            <w:tcW w:w="4665" w:type="dxa"/>
          </w:tcPr>
          <w:p w14:paraId="33EE9F66" w14:textId="77777777" w:rsidR="00660647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AL3</w:t>
            </w:r>
          </w:p>
        </w:tc>
      </w:tr>
      <w:tr w:rsidR="00660647" w14:paraId="0B45C09D" w14:textId="77777777">
        <w:trPr>
          <w:trHeight w:val="500"/>
        </w:trPr>
        <w:tc>
          <w:tcPr>
            <w:tcW w:w="4665" w:type="dxa"/>
          </w:tcPr>
          <w:p w14:paraId="318252C6" w14:textId="77777777" w:rsidR="00660647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w w:val="105"/>
                <w:sz w:val="24"/>
              </w:rPr>
              <w:t>High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Availability</w:t>
            </w:r>
          </w:p>
        </w:tc>
        <w:tc>
          <w:tcPr>
            <w:tcW w:w="4665" w:type="dxa"/>
          </w:tcPr>
          <w:p w14:paraId="6FAE42CE" w14:textId="77777777" w:rsidR="00660647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AL2</w:t>
            </w:r>
          </w:p>
        </w:tc>
      </w:tr>
      <w:tr w:rsidR="00660647" w14:paraId="36709096" w14:textId="77777777">
        <w:trPr>
          <w:trHeight w:val="498"/>
        </w:trPr>
        <w:tc>
          <w:tcPr>
            <w:tcW w:w="4665" w:type="dxa"/>
          </w:tcPr>
          <w:p w14:paraId="0DFB108B" w14:textId="77777777" w:rsidR="00660647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Information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Needs</w:t>
            </w:r>
          </w:p>
        </w:tc>
        <w:tc>
          <w:tcPr>
            <w:tcW w:w="4665" w:type="dxa"/>
          </w:tcPr>
          <w:p w14:paraId="73B65F3D" w14:textId="77777777" w:rsidR="00660647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AL3</w:t>
            </w:r>
          </w:p>
        </w:tc>
      </w:tr>
    </w:tbl>
    <w:p w14:paraId="176793DA" w14:textId="77777777" w:rsidR="00660647" w:rsidRDefault="00660647">
      <w:pPr>
        <w:pStyle w:val="TableParagraph"/>
        <w:rPr>
          <w:sz w:val="24"/>
        </w:rPr>
        <w:sectPr w:rsidR="00660647">
          <w:pgSz w:w="12240" w:h="15840"/>
          <w:pgMar w:top="1820" w:right="1440" w:bottom="280" w:left="1080" w:header="720" w:footer="720" w:gutter="0"/>
          <w:cols w:space="720"/>
        </w:sectPr>
      </w:pPr>
    </w:p>
    <w:p w14:paraId="7B9FBF00" w14:textId="463B5FA7" w:rsidR="00660647" w:rsidRPr="002C3CBF" w:rsidRDefault="002C3CBF">
      <w:pPr>
        <w:pStyle w:val="Titolo1"/>
        <w:spacing w:before="77"/>
        <w:rPr>
          <w:lang w:val="it-IT"/>
        </w:rPr>
      </w:pPr>
      <w:r w:rsidRPr="002C3CBF">
        <w:rPr>
          <w:w w:val="110"/>
          <w:lang w:val="it-IT"/>
        </w:rPr>
        <w:lastRenderedPageBreak/>
        <w:t>Quali auditor TISAX sono richiesti da Stellantis</w:t>
      </w:r>
      <w:r w:rsidR="00000000" w:rsidRPr="002C3CBF">
        <w:rPr>
          <w:spacing w:val="-2"/>
          <w:w w:val="110"/>
          <w:lang w:val="it-IT"/>
        </w:rPr>
        <w:t>?</w:t>
      </w:r>
    </w:p>
    <w:p w14:paraId="3A6F54AB" w14:textId="30D2F1AA" w:rsidR="00660647" w:rsidRPr="002C3CBF" w:rsidRDefault="002C3CBF">
      <w:pPr>
        <w:pStyle w:val="Corpotesto"/>
        <w:ind w:left="360"/>
        <w:rPr>
          <w:lang w:val="it-IT"/>
        </w:rPr>
      </w:pPr>
      <w:r w:rsidRPr="002C3CBF">
        <w:rPr>
          <w:w w:val="105"/>
          <w:lang w:val="it-IT"/>
        </w:rPr>
        <w:t>Stellantis accetta qualsiasi revisore contabile certificato secondo il processo ENX/TISAX</w:t>
      </w:r>
      <w:r w:rsidR="00000000" w:rsidRPr="002C3CBF">
        <w:rPr>
          <w:spacing w:val="-2"/>
          <w:w w:val="105"/>
          <w:lang w:val="it-IT"/>
        </w:rPr>
        <w:t>.</w:t>
      </w:r>
    </w:p>
    <w:p w14:paraId="1A1E1919" w14:textId="77777777" w:rsidR="002C3CBF" w:rsidRPr="002C3CBF" w:rsidRDefault="002C3CBF">
      <w:pPr>
        <w:pStyle w:val="Titolo1"/>
        <w:spacing w:before="206"/>
        <w:rPr>
          <w:w w:val="110"/>
          <w:lang w:val="it-IT"/>
        </w:rPr>
      </w:pPr>
    </w:p>
    <w:p w14:paraId="339A8FED" w14:textId="77777777" w:rsidR="002C3CBF" w:rsidRDefault="002C3CBF">
      <w:pPr>
        <w:pStyle w:val="Corpotesto"/>
        <w:spacing w:before="207" w:line="278" w:lineRule="auto"/>
        <w:ind w:left="360"/>
        <w:rPr>
          <w:b/>
          <w:bCs/>
          <w:w w:val="110"/>
          <w:lang w:val="it-IT"/>
        </w:rPr>
      </w:pPr>
      <w:r w:rsidRPr="002C3CBF">
        <w:rPr>
          <w:b/>
          <w:bCs/>
          <w:w w:val="110"/>
          <w:lang w:val="it-IT"/>
        </w:rPr>
        <w:t>Ho una domanda per il team di sicurezza informatica di Stellantis.</w:t>
      </w:r>
    </w:p>
    <w:p w14:paraId="69CD869B" w14:textId="7BC31192" w:rsidR="002C3CBF" w:rsidRPr="002C3CBF" w:rsidRDefault="002C3CBF" w:rsidP="002C3CBF">
      <w:pPr>
        <w:pStyle w:val="Corpotesto"/>
        <w:spacing w:before="158" w:line="278" w:lineRule="auto"/>
        <w:ind w:left="360"/>
        <w:rPr>
          <w:w w:val="105"/>
          <w:lang w:val="it-IT"/>
        </w:rPr>
      </w:pPr>
      <w:r w:rsidRPr="002C3CBF">
        <w:rPr>
          <w:w w:val="105"/>
          <w:lang w:val="it-IT"/>
        </w:rPr>
        <w:t>Per domande relative alla sicurezza informatica, è possibile contattare il team di Cybersecurity di Stellantis all'indirizzo suppliercybersecurity@stellantis.com. Si prega di utilizzare l'oggetto "TISAX - &lt;Nome della tua azienda&gt;" nell'e-mail per aiutarci ad assegnare il messaggio al contatto corretto.</w:t>
      </w:r>
    </w:p>
    <w:p w14:paraId="22286E2C" w14:textId="1FE6FEA0" w:rsidR="00660647" w:rsidRPr="002C3CBF" w:rsidRDefault="002C3CBF" w:rsidP="002C3CBF">
      <w:pPr>
        <w:pStyle w:val="Corpotesto"/>
        <w:spacing w:before="158" w:line="278" w:lineRule="auto"/>
        <w:ind w:left="360"/>
        <w:rPr>
          <w:lang w:val="it-IT"/>
        </w:rPr>
      </w:pPr>
      <w:r w:rsidRPr="002C3CBF">
        <w:rPr>
          <w:w w:val="105"/>
          <w:lang w:val="it-IT"/>
        </w:rPr>
        <w:t>Nota: il team di Cybersecurity non è a conoscenza dei servizi che offrite né del vostro ADP (Application Data Platform). Per domande relative al vostro ADP o ai servizi che fornite a Stellantis, vi preghiamo di contattare il vostro partner commerciale Stellantis</w:t>
      </w:r>
      <w:r w:rsidR="00000000" w:rsidRPr="002C3CBF">
        <w:rPr>
          <w:w w:val="105"/>
          <w:lang w:val="it-IT"/>
        </w:rPr>
        <w:t>.</w:t>
      </w:r>
    </w:p>
    <w:p w14:paraId="4185F17A" w14:textId="77777777" w:rsidR="002C3CBF" w:rsidRPr="002C3CBF" w:rsidRDefault="002C3CBF">
      <w:pPr>
        <w:spacing w:before="159"/>
        <w:ind w:left="360"/>
        <w:rPr>
          <w:b/>
          <w:sz w:val="24"/>
          <w:lang w:val="it-IT"/>
        </w:rPr>
      </w:pPr>
    </w:p>
    <w:p w14:paraId="041752C6" w14:textId="5B1392E1" w:rsidR="00660647" w:rsidRPr="002C3CBF" w:rsidRDefault="002C3CBF" w:rsidP="002C3CBF">
      <w:pPr>
        <w:spacing w:before="159"/>
        <w:ind w:left="360"/>
        <w:rPr>
          <w:b/>
          <w:sz w:val="24"/>
          <w:lang w:val="it-IT"/>
        </w:rPr>
      </w:pPr>
      <w:r w:rsidRPr="002C3CBF">
        <w:rPr>
          <w:b/>
          <w:sz w:val="24"/>
          <w:lang w:val="it-IT"/>
        </w:rPr>
        <w:t>Ho una domanda per ENX su TISAX o ho bisogno di indicazioni su come interagire con ENX</w:t>
      </w:r>
    </w:p>
    <w:sectPr w:rsidR="00660647" w:rsidRPr="002C3CBF">
      <w:pgSz w:w="12240" w:h="15840"/>
      <w:pgMar w:top="136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0647"/>
    <w:rsid w:val="002C3CBF"/>
    <w:rsid w:val="003E3BD3"/>
    <w:rsid w:val="00660647"/>
    <w:rsid w:val="007D7FDD"/>
    <w:rsid w:val="0093246F"/>
    <w:rsid w:val="009B3F72"/>
    <w:rsid w:val="00A7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11BF"/>
  <w15:docId w15:val="{5D39081E-D711-40C4-B776-684C4108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9"/>
    <w:qFormat/>
    <w:pPr>
      <w:ind w:left="36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06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90" w:lineRule="exact"/>
      <w:ind w:left="1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Updated TISAX FAQ for Q4 2025</vt:lpstr>
    </vt:vector>
  </TitlesOfParts>
  <Company>Stellantis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TISAX FAQ for Q4 2025</dc:title>
  <dc:creator>ERIC FISHTAHLER</dc:creator>
  <cp:lastModifiedBy>Patrizia Gariglio</cp:lastModifiedBy>
  <cp:revision>5</cp:revision>
  <dcterms:created xsi:type="dcterms:W3CDTF">2026-03-27T11:48:00Z</dcterms:created>
  <dcterms:modified xsi:type="dcterms:W3CDTF">2026-03-27T15:09:00Z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0x010100610E80874222C141A2FBBC6446AC7704</vt:lpwstr>
  </property>
  <property fmtid="{D5CDD505-2E9C-101B-9397-08002B2CF9AE}" pid="3" name="Created">
    <vt:filetime>2026-01-06T00:00:00Z</vt:filetime>
  </property>
  <property fmtid="{D5CDD505-2E9C-101B-9397-08002B2CF9AE}" pid="4" name="Creator">
    <vt:lpwstr>Power PDF Create</vt:lpwstr>
  </property>
  <property fmtid="{D5CDD505-2E9C-101B-9397-08002B2CF9AE}" pid="5" name="LastSaved">
    <vt:filetime>2026-03-27T00:00:00Z</vt:filetime>
  </property>
  <property fmtid="{D5CDD505-2E9C-101B-9397-08002B2CF9AE}" pid="6" name="MSIP_Label_4cde0bb8-21e0-4ae3-9906-7ac25165b779_ActionId">
    <vt:lpwstr>24420955-94c7-4b33-83b2-e51932a90b51</vt:lpwstr>
  </property>
  <property fmtid="{D5CDD505-2E9C-101B-9397-08002B2CF9AE}" pid="7" name="MSIP_Label_4cde0bb8-21e0-4ae3-9906-7ac25165b779_ContentBits">
    <vt:lpwstr>0</vt:lpwstr>
  </property>
  <property fmtid="{D5CDD505-2E9C-101B-9397-08002B2CF9AE}" pid="8" name="MSIP_Label_4cde0bb8-21e0-4ae3-9906-7ac25165b779_Enabled">
    <vt:lpwstr>true</vt:lpwstr>
  </property>
  <property fmtid="{D5CDD505-2E9C-101B-9397-08002B2CF9AE}" pid="9" name="MSIP_Label_4cde0bb8-21e0-4ae3-9906-7ac25165b779_Method">
    <vt:lpwstr>Privileged</vt:lpwstr>
  </property>
  <property fmtid="{D5CDD505-2E9C-101B-9397-08002B2CF9AE}" pid="10" name="MSIP_Label_4cde0bb8-21e0-4ae3-9906-7ac25165b779_Name">
    <vt:lpwstr>C1 - Public</vt:lpwstr>
  </property>
  <property fmtid="{D5CDD505-2E9C-101B-9397-08002B2CF9AE}" pid="11" name="MSIP_Label_4cde0bb8-21e0-4ae3-9906-7ac25165b779_SetDate">
    <vt:lpwstr>2025-10-13T13:42:21Z</vt:lpwstr>
  </property>
  <property fmtid="{D5CDD505-2E9C-101B-9397-08002B2CF9AE}" pid="12" name="MSIP_Label_4cde0bb8-21e0-4ae3-9906-7ac25165b779_SiteId">
    <vt:lpwstr>d852d5cd-724c-4128-8812-ffa5db3f8507</vt:lpwstr>
  </property>
  <property fmtid="{D5CDD505-2E9C-101B-9397-08002B2CF9AE}" pid="13" name="MSIP_Label_4cde0bb8-21e0-4ae3-9906-7ac25165b779_Tag">
    <vt:lpwstr>10, 0, 1, 1</vt:lpwstr>
  </property>
  <property fmtid="{D5CDD505-2E9C-101B-9397-08002B2CF9AE}" pid="14" name="Producer">
    <vt:lpwstr>Power PDF Create</vt:lpwstr>
  </property>
  <property fmtid="{D5CDD505-2E9C-101B-9397-08002B2CF9AE}" pid="15" name="docLang">
    <vt:lpwstr>en</vt:lpwstr>
  </property>
</Properties>
</file>