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0AA4" w14:textId="77777777" w:rsidR="001E6572" w:rsidRPr="002164BA" w:rsidRDefault="001E6572" w:rsidP="00380F33">
      <w:pPr>
        <w:pStyle w:val="Intestazione"/>
        <w:ind w:right="20"/>
        <w:jc w:val="center"/>
        <w:rPr>
          <w:b/>
          <w:bCs/>
          <w:i/>
          <w:iCs/>
          <w:color w:val="000080"/>
          <w:sz w:val="70"/>
          <w:szCs w:val="70"/>
          <w:lang w:val="en-US"/>
        </w:rPr>
      </w:pPr>
    </w:p>
    <w:p w14:paraId="290AE9B5" w14:textId="77777777" w:rsidR="00E66FDA" w:rsidRDefault="00C03F20" w:rsidP="009125B1">
      <w:pPr>
        <w:pStyle w:val="Intestazione"/>
        <w:ind w:right="20"/>
        <w:jc w:val="center"/>
        <w:rPr>
          <w:b/>
          <w:bCs/>
          <w:i/>
          <w:iCs/>
          <w:color w:val="000080"/>
          <w:sz w:val="56"/>
          <w:szCs w:val="70"/>
          <w:lang w:val="en-GB"/>
        </w:rPr>
      </w:pPr>
      <w:r>
        <w:rPr>
          <w:b/>
          <w:bCs/>
          <w:i/>
          <w:iCs/>
          <w:color w:val="000080"/>
          <w:sz w:val="56"/>
          <w:szCs w:val="70"/>
          <w:lang w:val="en-GB"/>
        </w:rPr>
        <w:t xml:space="preserve">Scope of Work for </w:t>
      </w:r>
    </w:p>
    <w:p w14:paraId="252676D3" w14:textId="3CD86E52" w:rsidR="00C15D3C" w:rsidRPr="009125B1" w:rsidRDefault="007C6EE9" w:rsidP="00714D01">
      <w:pPr>
        <w:pStyle w:val="Intestazione"/>
        <w:ind w:right="20"/>
        <w:jc w:val="center"/>
        <w:rPr>
          <w:b/>
          <w:bCs/>
          <w:i/>
          <w:iCs/>
          <w:color w:val="000080"/>
          <w:sz w:val="56"/>
          <w:szCs w:val="70"/>
          <w:lang w:val="en-GB"/>
        </w:rPr>
      </w:pPr>
      <w:r>
        <w:rPr>
          <w:b/>
          <w:bCs/>
          <w:i/>
          <w:iCs/>
          <w:color w:val="000080"/>
          <w:sz w:val="56"/>
          <w:szCs w:val="70"/>
          <w:lang w:val="en-GB"/>
        </w:rPr>
        <w:t>Live t</w:t>
      </w:r>
      <w:r w:rsidR="00E733E7">
        <w:rPr>
          <w:b/>
          <w:bCs/>
          <w:i/>
          <w:iCs/>
          <w:color w:val="000080"/>
          <w:sz w:val="56"/>
          <w:szCs w:val="70"/>
          <w:lang w:val="en-GB"/>
        </w:rPr>
        <w:t xml:space="preserve">raining </w:t>
      </w:r>
      <w:r w:rsidR="00E66FDA">
        <w:rPr>
          <w:b/>
          <w:bCs/>
          <w:i/>
          <w:iCs/>
          <w:color w:val="000080"/>
          <w:sz w:val="56"/>
          <w:szCs w:val="70"/>
          <w:lang w:val="en-GB"/>
        </w:rPr>
        <w:t>design &amp; d</w:t>
      </w:r>
      <w:r w:rsidR="00E733E7">
        <w:rPr>
          <w:b/>
          <w:bCs/>
          <w:i/>
          <w:iCs/>
          <w:color w:val="000080"/>
          <w:sz w:val="56"/>
          <w:szCs w:val="70"/>
          <w:lang w:val="en-GB"/>
        </w:rPr>
        <w:t>elivery services 202</w:t>
      </w:r>
      <w:r w:rsidR="0030582F">
        <w:rPr>
          <w:b/>
          <w:bCs/>
          <w:i/>
          <w:iCs/>
          <w:color w:val="000080"/>
          <w:sz w:val="56"/>
          <w:szCs w:val="70"/>
          <w:lang w:val="en-GB"/>
        </w:rPr>
        <w:t>6</w:t>
      </w:r>
      <w:r w:rsidR="007E1A58">
        <w:rPr>
          <w:b/>
          <w:bCs/>
          <w:i/>
          <w:iCs/>
          <w:color w:val="000080"/>
          <w:sz w:val="56"/>
          <w:szCs w:val="70"/>
          <w:lang w:val="en-GB"/>
        </w:rPr>
        <w:t>-2027</w:t>
      </w:r>
    </w:p>
    <w:p w14:paraId="1BA58FE0" w14:textId="77777777" w:rsidR="00B30E23" w:rsidRPr="009125B1" w:rsidRDefault="00B30E23" w:rsidP="00380F33">
      <w:pPr>
        <w:pStyle w:val="Intestazione"/>
        <w:ind w:right="20"/>
        <w:rPr>
          <w:lang w:val="en-GB"/>
        </w:rPr>
      </w:pPr>
    </w:p>
    <w:p w14:paraId="398D34DB" w14:textId="77777777" w:rsidR="00B30E23" w:rsidRPr="00380F33" w:rsidRDefault="000B6FDE" w:rsidP="00380F33">
      <w:pPr>
        <w:pStyle w:val="Intestazione"/>
        <w:ind w:right="20"/>
        <w:jc w:val="center"/>
        <w:rPr>
          <w:color w:val="000080"/>
          <w:sz w:val="70"/>
          <w:szCs w:val="70"/>
        </w:rPr>
      </w:pPr>
      <w:r>
        <w:rPr>
          <w:noProof/>
          <w:color w:val="000080"/>
          <w:sz w:val="70"/>
          <w:szCs w:val="70"/>
          <w:lang w:val="en-US" w:eastAsia="en-US"/>
        </w:rPr>
        <w:drawing>
          <wp:inline distT="0" distB="0" distL="0" distR="0" wp14:anchorId="64A2FAB4" wp14:editId="5B78B2CA">
            <wp:extent cx="1440000" cy="2123174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1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12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17D09" w14:textId="77777777" w:rsidR="00196A7B" w:rsidRDefault="00196A7B">
      <w:pPr>
        <w:spacing w:before="0" w:after="0"/>
        <w:jc w:val="left"/>
        <w:rPr>
          <w:rFonts w:cs="Arial"/>
          <w:szCs w:val="22"/>
        </w:rPr>
      </w:pPr>
      <w:r>
        <w:br w:type="page"/>
      </w:r>
    </w:p>
    <w:p w14:paraId="7A96CD68" w14:textId="77777777" w:rsidR="00A8120D" w:rsidRPr="00380F33" w:rsidRDefault="00A8120D" w:rsidP="00380F33">
      <w:pPr>
        <w:pStyle w:val="Intestazione"/>
        <w:ind w:right="20"/>
      </w:pPr>
    </w:p>
    <w:p w14:paraId="06531AD3" w14:textId="77777777" w:rsidR="007300CF" w:rsidRPr="009664E6" w:rsidRDefault="008D5191" w:rsidP="00BE7C32">
      <w:pPr>
        <w:pStyle w:val="Intestazione"/>
        <w:ind w:right="20"/>
        <w:jc w:val="center"/>
        <w:rPr>
          <w:sz w:val="40"/>
          <w:u w:val="single"/>
        </w:rPr>
      </w:pPr>
      <w:r w:rsidRPr="00380F33">
        <w:rPr>
          <w:sz w:val="40"/>
          <w:u w:val="single"/>
        </w:rPr>
        <w:t>IND</w:t>
      </w:r>
      <w:r w:rsidR="00EF03C1">
        <w:rPr>
          <w:sz w:val="40"/>
          <w:u w:val="single"/>
        </w:rPr>
        <w:t>EX</w:t>
      </w:r>
    </w:p>
    <w:p w14:paraId="07B2CADA" w14:textId="20848E59" w:rsidR="00AB6320" w:rsidRDefault="00C07165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US" w:eastAsia="en-US"/>
          <w14:ligatures w14:val="standardContextual"/>
        </w:rPr>
      </w:pPr>
      <w:r w:rsidRPr="00BE7C32">
        <w:rPr>
          <w:rFonts w:cs="Arial"/>
          <w:szCs w:val="20"/>
        </w:rPr>
        <w:fldChar w:fldCharType="begin"/>
      </w:r>
      <w:r w:rsidRPr="00BE7C32">
        <w:rPr>
          <w:rFonts w:cs="Arial"/>
          <w:szCs w:val="20"/>
        </w:rPr>
        <w:instrText xml:space="preserve"> TOC \o "1-2" \h \z \u </w:instrText>
      </w:r>
      <w:r w:rsidRPr="00BE7C32">
        <w:rPr>
          <w:rFonts w:cs="Arial"/>
          <w:szCs w:val="20"/>
        </w:rPr>
        <w:fldChar w:fldCharType="separate"/>
      </w:r>
      <w:hyperlink w:anchor="_Toc225950839" w:history="1">
        <w:r w:rsidR="00AB6320" w:rsidRPr="00870534">
          <w:rPr>
            <w:rStyle w:val="Collegamentoipertestuale"/>
            <w:noProof/>
          </w:rPr>
          <w:t>1.</w:t>
        </w:r>
        <w:r w:rsidR="00AB632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val="en-US" w:eastAsia="en-US"/>
            <w14:ligatures w14:val="standardContextual"/>
          </w:rPr>
          <w:tab/>
        </w:r>
        <w:r w:rsidR="00AB6320" w:rsidRPr="00870534">
          <w:rPr>
            <w:rStyle w:val="Collegamentoipertestuale"/>
            <w:noProof/>
          </w:rPr>
          <w:t>PREMISE</w:t>
        </w:r>
        <w:r w:rsidR="00AB6320">
          <w:rPr>
            <w:noProof/>
            <w:webHidden/>
          </w:rPr>
          <w:tab/>
        </w:r>
        <w:r w:rsidR="00AB6320">
          <w:rPr>
            <w:noProof/>
            <w:webHidden/>
          </w:rPr>
          <w:fldChar w:fldCharType="begin"/>
        </w:r>
        <w:r w:rsidR="00AB6320">
          <w:rPr>
            <w:noProof/>
            <w:webHidden/>
          </w:rPr>
          <w:instrText xml:space="preserve"> PAGEREF _Toc225950839 \h </w:instrText>
        </w:r>
        <w:r w:rsidR="00AB6320">
          <w:rPr>
            <w:noProof/>
            <w:webHidden/>
          </w:rPr>
        </w:r>
        <w:r w:rsidR="00AB6320">
          <w:rPr>
            <w:noProof/>
            <w:webHidden/>
          </w:rPr>
          <w:fldChar w:fldCharType="separate"/>
        </w:r>
        <w:r w:rsidR="00AB6320">
          <w:rPr>
            <w:noProof/>
            <w:webHidden/>
          </w:rPr>
          <w:t>3</w:t>
        </w:r>
        <w:r w:rsidR="00AB6320">
          <w:rPr>
            <w:noProof/>
            <w:webHidden/>
          </w:rPr>
          <w:fldChar w:fldCharType="end"/>
        </w:r>
      </w:hyperlink>
    </w:p>
    <w:p w14:paraId="711CD19A" w14:textId="7DD21704" w:rsidR="00AB6320" w:rsidRDefault="00AB6320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US" w:eastAsia="en-US"/>
          <w14:ligatures w14:val="standardContextual"/>
        </w:rPr>
      </w:pPr>
      <w:hyperlink w:anchor="_Toc225950840" w:history="1">
        <w:r w:rsidRPr="00870534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</w:rPr>
          <w:t>GENERAL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A1FAED" w14:textId="04C613BA" w:rsidR="00AB6320" w:rsidRDefault="00AB6320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US" w:eastAsia="en-US"/>
          <w14:ligatures w14:val="standardContextual"/>
        </w:rPr>
      </w:pPr>
      <w:hyperlink w:anchor="_Toc225950841" w:history="1">
        <w:r w:rsidRPr="00870534">
          <w:rPr>
            <w:rStyle w:val="Collegamentoipertestuale"/>
            <w:noProof/>
            <w:lang w:val="en-GB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GB"/>
          </w:rPr>
          <w:t>training services 2026-2027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244B36" w14:textId="5F445046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2" w:history="1">
        <w:r w:rsidRPr="00870534">
          <w:rPr>
            <w:rStyle w:val="Collegamentoipertestuale"/>
            <w:noProof/>
            <w:lang w:val="en-US"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US"/>
          </w:rPr>
          <w:t>Estimated amount of training days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662CDC" w14:textId="19DD4AD8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3" w:history="1">
        <w:r w:rsidRPr="00870534">
          <w:rPr>
            <w:rStyle w:val="Collegamentoipertestuale"/>
            <w:noProof/>
            <w:lang w:val="en-US"/>
          </w:rPr>
          <w:t>3.2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US"/>
          </w:rPr>
          <w:t>Estimated amount of training days 2027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D3D061" w14:textId="41AFA9BF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4" w:history="1">
        <w:r w:rsidRPr="00870534">
          <w:rPr>
            <w:rStyle w:val="Collegamentoipertestuale"/>
            <w:noProof/>
            <w:lang w:val="en-US"/>
          </w:rPr>
          <w:t>3.3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US"/>
          </w:rPr>
          <w:t>Input provided to the Supplier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EE1EFD" w14:textId="6CD286A8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5" w:history="1">
        <w:r w:rsidRPr="00870534">
          <w:rPr>
            <w:rStyle w:val="Collegamentoipertestuale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GB"/>
          </w:rPr>
          <w:t>Training instructor profile requisites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278C3A" w14:textId="49374CF1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6" w:history="1">
        <w:r w:rsidRPr="00870534">
          <w:rPr>
            <w:rStyle w:val="Collegamentoipertestuale"/>
            <w:noProof/>
            <w:lang w:val="en-US"/>
          </w:rPr>
          <w:t>3.5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US"/>
          </w:rPr>
          <w:t>Information requested from the Supplier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3B6F61" w14:textId="351307D2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7" w:history="1">
        <w:r w:rsidRPr="00870534">
          <w:rPr>
            <w:rStyle w:val="Collegamentoipertestuale"/>
            <w:noProof/>
            <w:lang w:val="en-US"/>
          </w:rPr>
          <w:t>3.6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US"/>
          </w:rPr>
          <w:t>Deliverables requested from the Supplier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2C9BB3" w14:textId="2B319EEC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8" w:history="1">
        <w:r w:rsidRPr="00870534">
          <w:rPr>
            <w:rStyle w:val="Collegamentoipertestuale"/>
            <w:noProof/>
            <w:lang w:val="en-US"/>
          </w:rPr>
          <w:t>3.7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  <w:lang w:val="en-US"/>
          </w:rPr>
          <w:t>Deliverables provided by Maserati (not requested from the Supplier)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5E1C76" w14:textId="04E3B9BA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49" w:history="1">
        <w:r w:rsidRPr="00870534">
          <w:rPr>
            <w:rStyle w:val="Collegamentoipertestuale"/>
            <w:noProof/>
          </w:rPr>
          <w:t>3.8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</w:rPr>
          <w:t>Approval phases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76AD10" w14:textId="3AA6906F" w:rsidR="00AB6320" w:rsidRDefault="00AB6320">
      <w:pPr>
        <w:pStyle w:val="Sommario2"/>
        <w:tabs>
          <w:tab w:val="left" w:pos="546"/>
          <w:tab w:val="right" w:leader="dot" w:pos="10439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950850" w:history="1">
        <w:r w:rsidRPr="00870534">
          <w:rPr>
            <w:rStyle w:val="Collegamentoipertestuale"/>
            <w:noProof/>
          </w:rPr>
          <w:t>3.9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870534">
          <w:rPr>
            <w:rStyle w:val="Collegamentoipertestuale"/>
            <w:noProof/>
          </w:rPr>
          <w:t>Economic offer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_Toc225950850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6CD248" w14:textId="0ADA229F" w:rsidR="00BF60BB" w:rsidRPr="00BE7C32" w:rsidRDefault="00C07165" w:rsidP="00BE7C32">
      <w:pPr>
        <w:pStyle w:val="indicestile"/>
        <w:spacing w:line="360" w:lineRule="auto"/>
        <w:ind w:right="20"/>
        <w:rPr>
          <w:rFonts w:cs="Arial"/>
          <w:szCs w:val="14"/>
        </w:rPr>
      </w:pPr>
      <w:r w:rsidRPr="00BE7C32">
        <w:rPr>
          <w:rFonts w:cs="Arial"/>
          <w:szCs w:val="20"/>
        </w:rPr>
        <w:fldChar w:fldCharType="end"/>
      </w:r>
      <w:r w:rsidR="00485611" w:rsidRPr="00BE7C32">
        <w:rPr>
          <w:rFonts w:cs="Arial"/>
        </w:rPr>
        <w:br w:type="page"/>
      </w:r>
    </w:p>
    <w:p w14:paraId="3FCC042D" w14:textId="77777777" w:rsidR="005A7EDD" w:rsidRPr="00020021" w:rsidRDefault="005A7EDD" w:rsidP="00595DBE">
      <w:pPr>
        <w:pStyle w:val="Titolo1"/>
      </w:pPr>
      <w:bookmarkStart w:id="0" w:name="_Toc485136784"/>
      <w:bookmarkStart w:id="1" w:name="_Toc485136785"/>
      <w:bookmarkStart w:id="2" w:name="_Toc485136786"/>
      <w:bookmarkStart w:id="3" w:name="_Toc485136787"/>
      <w:bookmarkStart w:id="4" w:name="_Toc485136788"/>
      <w:bookmarkStart w:id="5" w:name="_Toc485136789"/>
      <w:bookmarkStart w:id="6" w:name="_Toc485136790"/>
      <w:bookmarkStart w:id="7" w:name="_Toc485136791"/>
      <w:bookmarkStart w:id="8" w:name="_Toc485136792"/>
      <w:bookmarkStart w:id="9" w:name="_Toc485136793"/>
      <w:bookmarkStart w:id="10" w:name="_Toc485136794"/>
      <w:bookmarkStart w:id="11" w:name="_Toc485136795"/>
      <w:bookmarkStart w:id="12" w:name="_Toc485136796"/>
      <w:bookmarkStart w:id="13" w:name="_Toc485136797"/>
      <w:bookmarkStart w:id="14" w:name="_Toc485136798"/>
      <w:bookmarkStart w:id="15" w:name="_Toc485136799"/>
      <w:bookmarkStart w:id="16" w:name="_Toc485136800"/>
      <w:bookmarkStart w:id="17" w:name="_Toc485136801"/>
      <w:bookmarkStart w:id="18" w:name="_Toc485136802"/>
      <w:bookmarkStart w:id="19" w:name="_Toc485136803"/>
      <w:bookmarkStart w:id="20" w:name="_Toc485136804"/>
      <w:bookmarkStart w:id="21" w:name="_Toc485136805"/>
      <w:bookmarkStart w:id="22" w:name="_Toc485136806"/>
      <w:bookmarkStart w:id="23" w:name="_Toc485136807"/>
      <w:bookmarkStart w:id="24" w:name="_Toc485136808"/>
      <w:bookmarkStart w:id="25" w:name="_Toc485136809"/>
      <w:bookmarkStart w:id="26" w:name="_Toc485136810"/>
      <w:bookmarkStart w:id="27" w:name="_Toc485136811"/>
      <w:bookmarkStart w:id="28" w:name="_Toc485136812"/>
      <w:bookmarkStart w:id="29" w:name="_Toc485136813"/>
      <w:bookmarkStart w:id="30" w:name="_Toc485136814"/>
      <w:bookmarkStart w:id="31" w:name="_Toc485136815"/>
      <w:bookmarkStart w:id="32" w:name="_Toc485136816"/>
      <w:bookmarkStart w:id="33" w:name="_Toc485136817"/>
      <w:bookmarkStart w:id="34" w:name="_Toc324757481"/>
      <w:bookmarkStart w:id="35" w:name="_Toc401054375"/>
      <w:bookmarkStart w:id="36" w:name="_Toc22595083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020021">
        <w:lastRenderedPageBreak/>
        <w:t>PREM</w:t>
      </w:r>
      <w:bookmarkEnd w:id="34"/>
      <w:bookmarkEnd w:id="35"/>
      <w:r w:rsidR="009125B1">
        <w:t>ISE</w:t>
      </w:r>
      <w:bookmarkEnd w:id="36"/>
    </w:p>
    <w:p w14:paraId="10C8FB08" w14:textId="113EC185" w:rsidR="00A874FA" w:rsidRDefault="009125B1" w:rsidP="00D837EA">
      <w:pPr>
        <w:pStyle w:val="Intestazione"/>
        <w:spacing w:after="0"/>
        <w:ind w:right="23"/>
        <w:rPr>
          <w:sz w:val="20"/>
          <w:lang w:val="en-GB"/>
        </w:rPr>
      </w:pPr>
      <w:r w:rsidRPr="00DA3362">
        <w:rPr>
          <w:sz w:val="20"/>
          <w:lang w:val="en-GB"/>
        </w:rPr>
        <w:t>This</w:t>
      </w:r>
      <w:r w:rsidR="00A72444" w:rsidRPr="00DA3362">
        <w:rPr>
          <w:sz w:val="20"/>
          <w:lang w:val="en-GB"/>
        </w:rPr>
        <w:t xml:space="preserve"> </w:t>
      </w:r>
      <w:r w:rsidR="00494771">
        <w:rPr>
          <w:sz w:val="20"/>
          <w:lang w:val="en-GB"/>
        </w:rPr>
        <w:t>Scope of Work</w:t>
      </w:r>
      <w:r w:rsidR="000F5741" w:rsidRPr="00DA3362">
        <w:rPr>
          <w:sz w:val="20"/>
          <w:lang w:val="en-GB"/>
        </w:rPr>
        <w:t xml:space="preserve"> (</w:t>
      </w:r>
      <w:r w:rsidR="00494771">
        <w:rPr>
          <w:sz w:val="20"/>
          <w:lang w:val="en-GB"/>
        </w:rPr>
        <w:t>SoW</w:t>
      </w:r>
      <w:r w:rsidR="000F5741" w:rsidRPr="00DA3362">
        <w:rPr>
          <w:sz w:val="20"/>
          <w:lang w:val="en-GB"/>
        </w:rPr>
        <w:t>)</w:t>
      </w:r>
      <w:r w:rsidR="00196A7B" w:rsidRPr="00DA3362">
        <w:rPr>
          <w:sz w:val="20"/>
          <w:lang w:val="en-GB"/>
        </w:rPr>
        <w:t xml:space="preserve"> desc</w:t>
      </w:r>
      <w:r w:rsidRPr="00DA3362">
        <w:rPr>
          <w:sz w:val="20"/>
          <w:lang w:val="en-GB"/>
        </w:rPr>
        <w:t>ribes the conditions of supply to Maserati</w:t>
      </w:r>
      <w:r w:rsidR="00E17C0B">
        <w:rPr>
          <w:sz w:val="20"/>
          <w:lang w:val="en-GB"/>
        </w:rPr>
        <w:t>’s training d</w:t>
      </w:r>
      <w:r w:rsidRPr="00DA3362">
        <w:rPr>
          <w:sz w:val="20"/>
          <w:lang w:val="en-GB"/>
        </w:rPr>
        <w:t>epartment (in short, “</w:t>
      </w:r>
      <w:r w:rsidR="002164BA">
        <w:rPr>
          <w:sz w:val="20"/>
          <w:lang w:val="en-GB"/>
        </w:rPr>
        <w:t>Maserati</w:t>
      </w:r>
      <w:r w:rsidRPr="00DA3362">
        <w:rPr>
          <w:sz w:val="20"/>
          <w:lang w:val="en-GB"/>
        </w:rPr>
        <w:t xml:space="preserve"> Academy”) of </w:t>
      </w:r>
      <w:r w:rsidR="00A97D04">
        <w:rPr>
          <w:sz w:val="20"/>
          <w:lang w:val="en-GB"/>
        </w:rPr>
        <w:t xml:space="preserve">the </w:t>
      </w:r>
      <w:r w:rsidR="0096184B">
        <w:rPr>
          <w:sz w:val="20"/>
          <w:lang w:val="en-GB"/>
        </w:rPr>
        <w:t xml:space="preserve">design and </w:t>
      </w:r>
      <w:r w:rsidR="00A97D04">
        <w:rPr>
          <w:sz w:val="20"/>
          <w:lang w:val="en-GB"/>
        </w:rPr>
        <w:t xml:space="preserve">delivery </w:t>
      </w:r>
      <w:r w:rsidR="00071C04">
        <w:rPr>
          <w:sz w:val="20"/>
          <w:lang w:val="en-GB"/>
        </w:rPr>
        <w:t xml:space="preserve">of </w:t>
      </w:r>
      <w:r w:rsidR="00C2398D">
        <w:rPr>
          <w:sz w:val="20"/>
          <w:lang w:val="en-GB"/>
        </w:rPr>
        <w:t xml:space="preserve">training sessions to the professional roles of Maserati’s global retail network. These training sessions </w:t>
      </w:r>
      <w:r w:rsidR="00F607C0">
        <w:rPr>
          <w:sz w:val="20"/>
          <w:lang w:val="en-GB"/>
        </w:rPr>
        <w:t>will</w:t>
      </w:r>
      <w:r w:rsidR="00C2398D">
        <w:rPr>
          <w:sz w:val="20"/>
          <w:lang w:val="en-GB"/>
        </w:rPr>
        <w:t xml:space="preserve"> be delivered</w:t>
      </w:r>
      <w:r w:rsidR="00F607C0">
        <w:rPr>
          <w:sz w:val="20"/>
          <w:lang w:val="en-GB"/>
        </w:rPr>
        <w:t xml:space="preserve"> </w:t>
      </w:r>
      <w:r w:rsidR="00C2398D">
        <w:rPr>
          <w:sz w:val="20"/>
          <w:lang w:val="en-GB"/>
        </w:rPr>
        <w:t>in virtual classroom (VC</w:t>
      </w:r>
      <w:r w:rsidR="00E751C9">
        <w:rPr>
          <w:sz w:val="20"/>
          <w:lang w:val="en-GB"/>
        </w:rPr>
        <w:t xml:space="preserve"> – </w:t>
      </w:r>
      <w:r w:rsidR="00F607C0">
        <w:rPr>
          <w:sz w:val="20"/>
          <w:lang w:val="en-GB"/>
        </w:rPr>
        <w:t xml:space="preserve">synchronous </w:t>
      </w:r>
      <w:r w:rsidR="00E751C9">
        <w:rPr>
          <w:sz w:val="20"/>
          <w:lang w:val="en-GB"/>
        </w:rPr>
        <w:t>location</w:t>
      </w:r>
      <w:r w:rsidR="00101D15">
        <w:rPr>
          <w:sz w:val="20"/>
          <w:lang w:val="en-GB"/>
        </w:rPr>
        <w:t>-</w:t>
      </w:r>
      <w:r w:rsidR="00E751C9">
        <w:rPr>
          <w:sz w:val="20"/>
          <w:lang w:val="en-GB"/>
        </w:rPr>
        <w:t>independent</w:t>
      </w:r>
      <w:r w:rsidR="00F607C0">
        <w:rPr>
          <w:sz w:val="20"/>
          <w:lang w:val="en-GB"/>
        </w:rPr>
        <w:t xml:space="preserve"> </w:t>
      </w:r>
      <w:r w:rsidR="00101D15">
        <w:rPr>
          <w:sz w:val="20"/>
          <w:lang w:val="en-GB"/>
        </w:rPr>
        <w:t xml:space="preserve">training </w:t>
      </w:r>
      <w:r w:rsidR="00F607C0">
        <w:rPr>
          <w:sz w:val="20"/>
          <w:lang w:val="en-GB"/>
        </w:rPr>
        <w:t>delivery</w:t>
      </w:r>
      <w:r w:rsidR="00C2398D">
        <w:rPr>
          <w:sz w:val="20"/>
          <w:lang w:val="en-GB"/>
        </w:rPr>
        <w:t>)</w:t>
      </w:r>
      <w:r w:rsidR="00101D15">
        <w:rPr>
          <w:sz w:val="20"/>
          <w:lang w:val="en-GB"/>
        </w:rPr>
        <w:t>,</w:t>
      </w:r>
      <w:r w:rsidR="00F607C0">
        <w:rPr>
          <w:sz w:val="20"/>
          <w:lang w:val="en-GB"/>
        </w:rPr>
        <w:t xml:space="preserve"> unless</w:t>
      </w:r>
      <w:r w:rsidR="00BD4A9A">
        <w:rPr>
          <w:sz w:val="20"/>
          <w:lang w:val="en-GB"/>
        </w:rPr>
        <w:t xml:space="preserve"> </w:t>
      </w:r>
      <w:r w:rsidR="00101D15">
        <w:rPr>
          <w:sz w:val="20"/>
          <w:lang w:val="en-GB"/>
        </w:rPr>
        <w:t>an alternative</w:t>
      </w:r>
      <w:r w:rsidR="00BD4A9A">
        <w:rPr>
          <w:sz w:val="20"/>
          <w:lang w:val="en-GB"/>
        </w:rPr>
        <w:t xml:space="preserve"> format </w:t>
      </w:r>
      <w:r w:rsidR="00101D15">
        <w:rPr>
          <w:sz w:val="20"/>
          <w:lang w:val="en-GB"/>
        </w:rPr>
        <w:t>is</w:t>
      </w:r>
      <w:r w:rsidR="00BD4A9A">
        <w:rPr>
          <w:sz w:val="20"/>
          <w:lang w:val="en-GB"/>
        </w:rPr>
        <w:t xml:space="preserve"> specifically requested and agreed upon</w:t>
      </w:r>
      <w:r w:rsidR="006E31B8">
        <w:rPr>
          <w:sz w:val="20"/>
          <w:lang w:val="en-GB"/>
        </w:rPr>
        <w:t>.</w:t>
      </w:r>
      <w:r w:rsidR="00C2398D">
        <w:rPr>
          <w:sz w:val="20"/>
          <w:lang w:val="en-GB"/>
        </w:rPr>
        <w:t xml:space="preserve"> The contents of these training sessions </w:t>
      </w:r>
      <w:r w:rsidR="00D36FAB">
        <w:rPr>
          <w:sz w:val="20"/>
          <w:lang w:val="en-GB"/>
        </w:rPr>
        <w:t>focus on</w:t>
      </w:r>
      <w:r w:rsidR="00C2398D">
        <w:rPr>
          <w:sz w:val="20"/>
          <w:lang w:val="en-GB"/>
        </w:rPr>
        <w:t xml:space="preserve"> product launches and programs related to re</w:t>
      </w:r>
      <w:r w:rsidR="00A97D04">
        <w:rPr>
          <w:sz w:val="20"/>
          <w:lang w:val="en-GB"/>
        </w:rPr>
        <w:t>tail processes and quality of customer service.</w:t>
      </w:r>
    </w:p>
    <w:p w14:paraId="160D6BBA" w14:textId="2CD61CBB" w:rsidR="00A861A6" w:rsidRPr="00A861A6" w:rsidRDefault="00A97D04" w:rsidP="00071C04">
      <w:pPr>
        <w:pStyle w:val="Intestazione"/>
        <w:spacing w:after="0"/>
        <w:ind w:right="23"/>
        <w:rPr>
          <w:sz w:val="20"/>
          <w:lang w:val="en-GB"/>
        </w:rPr>
      </w:pPr>
      <w:r>
        <w:rPr>
          <w:sz w:val="20"/>
          <w:lang w:val="en-GB"/>
        </w:rPr>
        <w:t>In particular</w:t>
      </w:r>
      <w:r w:rsidR="003275CD">
        <w:rPr>
          <w:sz w:val="20"/>
          <w:lang w:val="en-GB"/>
        </w:rPr>
        <w:t>, the following training initiatives are planned for 202</w:t>
      </w:r>
      <w:r w:rsidR="0030582F">
        <w:rPr>
          <w:sz w:val="20"/>
          <w:lang w:val="en-GB"/>
        </w:rPr>
        <w:t>6</w:t>
      </w:r>
      <w:r w:rsidR="00AB6320">
        <w:rPr>
          <w:sz w:val="20"/>
          <w:lang w:val="en-GB"/>
        </w:rPr>
        <w:t>-2027</w:t>
      </w:r>
      <w:r>
        <w:rPr>
          <w:sz w:val="20"/>
          <w:lang w:val="en-GB"/>
        </w:rPr>
        <w:t>:</w:t>
      </w:r>
    </w:p>
    <w:p w14:paraId="7B8261F6" w14:textId="4AC02CAB" w:rsidR="00071C04" w:rsidRPr="00071C04" w:rsidRDefault="00A861A6" w:rsidP="00071C04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 w:rsidRPr="00A861A6">
        <w:rPr>
          <w:sz w:val="20"/>
          <w:lang w:val="en-GB"/>
        </w:rPr>
        <w:t>Product Talks</w:t>
      </w:r>
    </w:p>
    <w:p w14:paraId="0D343BE1" w14:textId="08D5C065" w:rsidR="00A861A6" w:rsidRPr="00A861A6" w:rsidRDefault="00071C04" w:rsidP="00A861A6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>
        <w:rPr>
          <w:sz w:val="20"/>
          <w:lang w:val="en-GB"/>
        </w:rPr>
        <w:t xml:space="preserve">New </w:t>
      </w:r>
      <w:proofErr w:type="gramStart"/>
      <w:r>
        <w:rPr>
          <w:sz w:val="20"/>
          <w:lang w:val="en-GB"/>
        </w:rPr>
        <w:t>models</w:t>
      </w:r>
      <w:proofErr w:type="gramEnd"/>
      <w:r>
        <w:rPr>
          <w:sz w:val="20"/>
          <w:lang w:val="en-GB"/>
        </w:rPr>
        <w:t xml:space="preserve"> sales launch</w:t>
      </w:r>
      <w:r w:rsidR="00A861A6" w:rsidRPr="00A861A6">
        <w:rPr>
          <w:sz w:val="20"/>
          <w:lang w:val="en-GB"/>
        </w:rPr>
        <w:t xml:space="preserve"> training</w:t>
      </w:r>
    </w:p>
    <w:p w14:paraId="27E9D605" w14:textId="77777777" w:rsidR="00A861A6" w:rsidRPr="00A861A6" w:rsidRDefault="00A861A6" w:rsidP="00A861A6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 w:rsidRPr="00A861A6">
        <w:rPr>
          <w:sz w:val="20"/>
          <w:lang w:val="en-GB"/>
        </w:rPr>
        <w:t>Sales professional essentials</w:t>
      </w:r>
    </w:p>
    <w:p w14:paraId="50C448E5" w14:textId="77777777" w:rsidR="00A861A6" w:rsidRPr="00A861A6" w:rsidRDefault="00A861A6" w:rsidP="00A861A6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 w:rsidRPr="00A861A6">
        <w:rPr>
          <w:sz w:val="20"/>
          <w:lang w:val="en-GB"/>
        </w:rPr>
        <w:t>Maserati Retail Marketing: Brand Advocacy - Key Opinion Leaders</w:t>
      </w:r>
    </w:p>
    <w:p w14:paraId="152D532F" w14:textId="77777777" w:rsidR="00A861A6" w:rsidRPr="00A861A6" w:rsidRDefault="00A861A6" w:rsidP="00A861A6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 w:rsidRPr="00A861A6">
        <w:rPr>
          <w:sz w:val="20"/>
          <w:lang w:val="en-GB"/>
        </w:rPr>
        <w:t>Maserati Retail Marketing - Guidelines for Social Media Management</w:t>
      </w:r>
    </w:p>
    <w:p w14:paraId="06DCEB53" w14:textId="4D17E06B" w:rsidR="00A861A6" w:rsidRPr="00A861A6" w:rsidRDefault="00A861A6" w:rsidP="00A861A6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>
        <w:rPr>
          <w:sz w:val="20"/>
          <w:lang w:val="en-GB"/>
        </w:rPr>
        <w:t xml:space="preserve">Maserati </w:t>
      </w:r>
      <w:r w:rsidRPr="00A861A6">
        <w:rPr>
          <w:sz w:val="20"/>
          <w:lang w:val="en-GB"/>
        </w:rPr>
        <w:t>Retail Marketing: Media Advertising</w:t>
      </w:r>
    </w:p>
    <w:p w14:paraId="4A1485E7" w14:textId="0DB8744A" w:rsidR="00A861A6" w:rsidRDefault="00A861A6" w:rsidP="00A861A6">
      <w:pPr>
        <w:pStyle w:val="Intestazione"/>
        <w:numPr>
          <w:ilvl w:val="0"/>
          <w:numId w:val="40"/>
        </w:numPr>
        <w:ind w:right="20"/>
        <w:rPr>
          <w:sz w:val="20"/>
          <w:lang w:val="en-GB"/>
        </w:rPr>
      </w:pPr>
      <w:r w:rsidRPr="00A861A6">
        <w:rPr>
          <w:sz w:val="20"/>
          <w:lang w:val="en-GB"/>
        </w:rPr>
        <w:t xml:space="preserve">CRM Salesforce </w:t>
      </w:r>
    </w:p>
    <w:p w14:paraId="13D83236" w14:textId="77777777" w:rsidR="00A861A6" w:rsidRDefault="00A861A6" w:rsidP="00A861A6">
      <w:pPr>
        <w:pStyle w:val="Intestazione"/>
        <w:ind w:right="20"/>
        <w:rPr>
          <w:sz w:val="20"/>
          <w:lang w:val="en-GB"/>
        </w:rPr>
      </w:pPr>
    </w:p>
    <w:p w14:paraId="682B4DF3" w14:textId="113E6A09" w:rsidR="00505B78" w:rsidRDefault="00A97D04" w:rsidP="00A861A6">
      <w:pPr>
        <w:pStyle w:val="Intestazione"/>
        <w:ind w:right="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These training sessions are delivered in the main European languages: English, Italian, German, French, Spanish</w:t>
      </w:r>
      <w:r w:rsidR="00071C04">
        <w:rPr>
          <w:sz w:val="20"/>
          <w:szCs w:val="20"/>
          <w:lang w:val="en-GB"/>
        </w:rPr>
        <w:t>.</w:t>
      </w:r>
    </w:p>
    <w:p w14:paraId="605A5EE8" w14:textId="77777777" w:rsidR="00DC1746" w:rsidRPr="003B3042" w:rsidRDefault="00DC1746">
      <w:pPr>
        <w:spacing w:before="0" w:after="0"/>
        <w:jc w:val="left"/>
        <w:rPr>
          <w:rFonts w:cs="Arial"/>
          <w:b/>
          <w:szCs w:val="22"/>
          <w:lang w:val="en-GB"/>
        </w:rPr>
      </w:pPr>
    </w:p>
    <w:p w14:paraId="05F7DF40" w14:textId="77777777" w:rsidR="002D7B44" w:rsidRPr="00020021" w:rsidRDefault="00285D53" w:rsidP="00595DBE">
      <w:pPr>
        <w:pStyle w:val="Titolo1"/>
      </w:pPr>
      <w:bookmarkStart w:id="37" w:name="_Toc485136819"/>
      <w:bookmarkStart w:id="38" w:name="_Toc225950840"/>
      <w:bookmarkEnd w:id="37"/>
      <w:r>
        <w:t>GENERAL REQUIREMENTS</w:t>
      </w:r>
      <w:bookmarkEnd w:id="38"/>
    </w:p>
    <w:p w14:paraId="113C3C1F" w14:textId="77777777" w:rsidR="002D7B44" w:rsidRPr="00DA3362" w:rsidRDefault="00285D53" w:rsidP="00D837EA">
      <w:pPr>
        <w:rPr>
          <w:sz w:val="20"/>
        </w:rPr>
      </w:pPr>
      <w:r w:rsidRPr="00DA3362">
        <w:rPr>
          <w:sz w:val="20"/>
        </w:rPr>
        <w:t>The Supplier</w:t>
      </w:r>
      <w:r w:rsidR="002D7B44" w:rsidRPr="00DA3362">
        <w:rPr>
          <w:sz w:val="20"/>
        </w:rPr>
        <w:t>:</w:t>
      </w:r>
    </w:p>
    <w:p w14:paraId="4EDB28A2" w14:textId="77777777" w:rsidR="002D7B44" w:rsidRPr="00DA3362" w:rsidRDefault="00285D53" w:rsidP="00656E6A">
      <w:pPr>
        <w:pStyle w:val="Intestazione"/>
        <w:numPr>
          <w:ilvl w:val="0"/>
          <w:numId w:val="3"/>
        </w:numPr>
        <w:ind w:right="20"/>
        <w:jc w:val="left"/>
        <w:rPr>
          <w:sz w:val="20"/>
          <w:lang w:val="en-GB"/>
        </w:rPr>
      </w:pPr>
      <w:r w:rsidRPr="00DA3362">
        <w:rPr>
          <w:sz w:val="20"/>
          <w:lang w:val="en-GB"/>
        </w:rPr>
        <w:t>Shall be certified</w:t>
      </w:r>
      <w:r w:rsidR="002D7B44" w:rsidRPr="00DA3362">
        <w:rPr>
          <w:sz w:val="20"/>
          <w:lang w:val="en-GB"/>
        </w:rPr>
        <w:t xml:space="preserve"> ISO 9001, TS16949 o IATF16949</w:t>
      </w:r>
      <w:r w:rsidR="00B2065F" w:rsidRPr="00DA3362">
        <w:rPr>
          <w:sz w:val="20"/>
          <w:lang w:val="en-GB"/>
        </w:rPr>
        <w:t>.</w:t>
      </w:r>
      <w:r w:rsidR="002D7B44" w:rsidRPr="00DA3362">
        <w:rPr>
          <w:sz w:val="20"/>
          <w:lang w:val="en-GB"/>
        </w:rPr>
        <w:t xml:space="preserve">  </w:t>
      </w:r>
      <w:r w:rsidR="002D7B44" w:rsidRPr="00DA3362">
        <w:rPr>
          <w:sz w:val="20"/>
          <w:highlight w:val="green"/>
          <w:lang w:val="en-GB"/>
        </w:rPr>
        <w:t>&lt;REQ&gt;</w:t>
      </w:r>
    </w:p>
    <w:p w14:paraId="48B2B19B" w14:textId="77777777" w:rsidR="002D7B44" w:rsidRPr="00DA3362" w:rsidRDefault="0002049A" w:rsidP="00656E6A">
      <w:pPr>
        <w:pStyle w:val="Intestazione"/>
        <w:numPr>
          <w:ilvl w:val="0"/>
          <w:numId w:val="3"/>
        </w:numPr>
        <w:ind w:right="20"/>
        <w:jc w:val="left"/>
        <w:rPr>
          <w:sz w:val="20"/>
          <w:lang w:val="en-GB"/>
        </w:rPr>
      </w:pPr>
      <w:r w:rsidRPr="00DA3362">
        <w:rPr>
          <w:sz w:val="20"/>
          <w:lang w:val="en-GB"/>
        </w:rPr>
        <w:t>Shall h</w:t>
      </w:r>
      <w:r w:rsidR="00285D53" w:rsidRPr="00DA3362">
        <w:rPr>
          <w:sz w:val="20"/>
          <w:lang w:val="en-GB"/>
        </w:rPr>
        <w:t xml:space="preserve">ave </w:t>
      </w:r>
      <w:r w:rsidRPr="00DA3362">
        <w:rPr>
          <w:sz w:val="20"/>
          <w:lang w:val="en-GB"/>
        </w:rPr>
        <w:t xml:space="preserve">documented </w:t>
      </w:r>
      <w:r w:rsidR="00285D53" w:rsidRPr="00DA3362">
        <w:rPr>
          <w:sz w:val="20"/>
          <w:lang w:val="en-GB"/>
        </w:rPr>
        <w:t>prior experience in training in the automotive business, both digital and face-to-face</w:t>
      </w:r>
      <w:r w:rsidR="002D7B44" w:rsidRPr="00DA3362">
        <w:rPr>
          <w:sz w:val="20"/>
          <w:lang w:val="en-GB"/>
        </w:rPr>
        <w:t xml:space="preserve">. </w:t>
      </w:r>
      <w:r w:rsidR="002D7B44" w:rsidRPr="00DA3362">
        <w:rPr>
          <w:sz w:val="20"/>
          <w:highlight w:val="green"/>
          <w:lang w:val="en-GB"/>
        </w:rPr>
        <w:t>&lt;REQ&gt;</w:t>
      </w:r>
    </w:p>
    <w:p w14:paraId="0A547096" w14:textId="77777777" w:rsidR="00B2065F" w:rsidRPr="00DA3362" w:rsidRDefault="0002049A" w:rsidP="00656E6A">
      <w:pPr>
        <w:pStyle w:val="Intestazione"/>
        <w:numPr>
          <w:ilvl w:val="0"/>
          <w:numId w:val="3"/>
        </w:numPr>
        <w:ind w:right="20"/>
        <w:jc w:val="left"/>
        <w:rPr>
          <w:sz w:val="20"/>
          <w:lang w:val="en-GB"/>
        </w:rPr>
      </w:pPr>
      <w:r w:rsidRPr="00DA3362">
        <w:rPr>
          <w:sz w:val="20"/>
          <w:lang w:val="en-GB"/>
        </w:rPr>
        <w:t xml:space="preserve">Shall display a continuous investment in the improvement and optimisation of the services and products it supplies as a corporate </w:t>
      </w:r>
      <w:proofErr w:type="spellStart"/>
      <w:r w:rsidRPr="00DA3362">
        <w:rPr>
          <w:sz w:val="20"/>
          <w:lang w:val="en-GB"/>
        </w:rPr>
        <w:t>filosophy</w:t>
      </w:r>
      <w:proofErr w:type="spellEnd"/>
      <w:r w:rsidRPr="00DA3362">
        <w:rPr>
          <w:sz w:val="20"/>
          <w:lang w:val="en-GB"/>
        </w:rPr>
        <w:t xml:space="preserve">, in order </w:t>
      </w:r>
      <w:r w:rsidR="00C2398D">
        <w:rPr>
          <w:sz w:val="20"/>
          <w:lang w:val="en-GB"/>
        </w:rPr>
        <w:t>to stay</w:t>
      </w:r>
      <w:r w:rsidR="000714E4">
        <w:rPr>
          <w:sz w:val="20"/>
          <w:lang w:val="en-GB"/>
        </w:rPr>
        <w:t xml:space="preserve"> </w:t>
      </w:r>
      <w:r w:rsidRPr="00DA3362">
        <w:rPr>
          <w:sz w:val="20"/>
          <w:lang w:val="en-GB"/>
        </w:rPr>
        <w:t>aligned with the Best Practices in the automotive world.</w:t>
      </w:r>
      <w:r w:rsidR="00B2065F" w:rsidRPr="00DA3362">
        <w:rPr>
          <w:sz w:val="20"/>
          <w:lang w:val="en-GB"/>
        </w:rPr>
        <w:t xml:space="preserve"> </w:t>
      </w:r>
      <w:r w:rsidR="00B2065F" w:rsidRPr="00DA3362">
        <w:rPr>
          <w:sz w:val="20"/>
          <w:highlight w:val="green"/>
          <w:lang w:val="en-GB"/>
        </w:rPr>
        <w:t>&lt;REQ&gt;</w:t>
      </w:r>
    </w:p>
    <w:p w14:paraId="646FE5D5" w14:textId="77777777" w:rsidR="00285D53" w:rsidRPr="00DA3362" w:rsidRDefault="00285D53" w:rsidP="00285D53">
      <w:pPr>
        <w:pStyle w:val="Intestazione"/>
        <w:numPr>
          <w:ilvl w:val="0"/>
          <w:numId w:val="3"/>
        </w:numPr>
        <w:ind w:right="20"/>
        <w:jc w:val="left"/>
        <w:rPr>
          <w:sz w:val="20"/>
          <w:lang w:val="en-GB"/>
        </w:rPr>
      </w:pPr>
      <w:r w:rsidRPr="00DA3362">
        <w:rPr>
          <w:sz w:val="20"/>
          <w:lang w:val="en-GB"/>
        </w:rPr>
        <w:lastRenderedPageBreak/>
        <w:t>Shall not subcontract any of its assigned services to</w:t>
      </w:r>
      <w:r w:rsidR="000A765E" w:rsidRPr="00DA3362">
        <w:rPr>
          <w:sz w:val="20"/>
          <w:lang w:val="en-GB"/>
        </w:rPr>
        <w:t xml:space="preserve"> third parties</w:t>
      </w:r>
      <w:r w:rsidRPr="00DA3362">
        <w:rPr>
          <w:sz w:val="20"/>
          <w:lang w:val="en-GB"/>
        </w:rPr>
        <w:t xml:space="preserve"> </w:t>
      </w:r>
      <w:r w:rsidR="000A765E" w:rsidRPr="00DA3362">
        <w:rPr>
          <w:sz w:val="20"/>
          <w:lang w:val="en-GB"/>
        </w:rPr>
        <w:t xml:space="preserve">without explicit consent from Maserati. </w:t>
      </w:r>
      <w:r w:rsidRPr="00DA3362">
        <w:rPr>
          <w:sz w:val="20"/>
          <w:highlight w:val="green"/>
          <w:lang w:val="en-GB"/>
        </w:rPr>
        <w:t>&lt;REQ&gt;</w:t>
      </w:r>
    </w:p>
    <w:p w14:paraId="77735B1C" w14:textId="1CEDBBA0" w:rsidR="0070629C" w:rsidRPr="00DA3362" w:rsidRDefault="000A765E" w:rsidP="00D837EA">
      <w:pPr>
        <w:pStyle w:val="Intestazione"/>
        <w:ind w:right="20"/>
        <w:rPr>
          <w:sz w:val="20"/>
          <w:lang w:val="en-GB"/>
        </w:rPr>
      </w:pPr>
      <w:r w:rsidRPr="00DA3362">
        <w:rPr>
          <w:sz w:val="20"/>
          <w:lang w:val="en-GB"/>
        </w:rPr>
        <w:t>All the materials developed by the Supplier in the eye of this agreement</w:t>
      </w:r>
      <w:r w:rsidR="0066557E" w:rsidRPr="00DA3362">
        <w:rPr>
          <w:sz w:val="20"/>
          <w:lang w:val="en-GB"/>
        </w:rPr>
        <w:t>, including the source files,</w:t>
      </w:r>
      <w:r w:rsidRPr="00DA3362">
        <w:rPr>
          <w:sz w:val="20"/>
          <w:lang w:val="en-GB"/>
        </w:rPr>
        <w:t xml:space="preserve"> remain the exclusive propriety of Maserati, and shall be supplied to Maserati in the agreed formats. </w:t>
      </w:r>
    </w:p>
    <w:p w14:paraId="1F7B36BD" w14:textId="127352A3" w:rsidR="00C47DCB" w:rsidRPr="00BD2550" w:rsidRDefault="00993D64" w:rsidP="00595DBE">
      <w:pPr>
        <w:pStyle w:val="Titolo1"/>
        <w:rPr>
          <w:lang w:val="en-GB"/>
        </w:rPr>
      </w:pPr>
      <w:bookmarkStart w:id="39" w:name="_Toc485138020"/>
      <w:bookmarkStart w:id="40" w:name="_Toc485138021"/>
      <w:bookmarkStart w:id="41" w:name="_Toc485138022"/>
      <w:bookmarkStart w:id="42" w:name="_Toc485138023"/>
      <w:bookmarkStart w:id="43" w:name="_Toc485138024"/>
      <w:bookmarkStart w:id="44" w:name="_Toc485138025"/>
      <w:bookmarkStart w:id="45" w:name="_Toc485138026"/>
      <w:bookmarkStart w:id="46" w:name="_Toc485138027"/>
      <w:bookmarkStart w:id="47" w:name="_Toc485138028"/>
      <w:bookmarkStart w:id="48" w:name="_Toc485138029"/>
      <w:bookmarkStart w:id="49" w:name="_Toc485138030"/>
      <w:bookmarkStart w:id="50" w:name="_Toc485138031"/>
      <w:bookmarkStart w:id="51" w:name="_Toc485138032"/>
      <w:bookmarkStart w:id="52" w:name="_Toc485138033"/>
      <w:bookmarkStart w:id="53" w:name="_Toc485138034"/>
      <w:bookmarkStart w:id="54" w:name="_Toc485138035"/>
      <w:bookmarkStart w:id="55" w:name="_Toc485138036"/>
      <w:bookmarkStart w:id="56" w:name="_Toc485138037"/>
      <w:bookmarkStart w:id="57" w:name="_Toc485138038"/>
      <w:bookmarkStart w:id="58" w:name="_Toc485138039"/>
      <w:bookmarkStart w:id="59" w:name="_Toc485138040"/>
      <w:bookmarkStart w:id="60" w:name="_Toc485138041"/>
      <w:bookmarkStart w:id="61" w:name="_Toc485138042"/>
      <w:bookmarkStart w:id="62" w:name="_Toc485138043"/>
      <w:bookmarkStart w:id="63" w:name="_Toc485138044"/>
      <w:bookmarkStart w:id="64" w:name="_Toc485138045"/>
      <w:bookmarkStart w:id="65" w:name="_Toc485138046"/>
      <w:bookmarkStart w:id="66" w:name="_Toc485138047"/>
      <w:bookmarkStart w:id="67" w:name="_Toc485138048"/>
      <w:bookmarkStart w:id="68" w:name="_Toc485138049"/>
      <w:bookmarkStart w:id="69" w:name="_Toc485138050"/>
      <w:bookmarkStart w:id="70" w:name="_Toc485138051"/>
      <w:bookmarkStart w:id="71" w:name="_Toc485138052"/>
      <w:bookmarkStart w:id="72" w:name="_Toc485138053"/>
      <w:bookmarkStart w:id="73" w:name="_Toc485138054"/>
      <w:bookmarkStart w:id="74" w:name="_Toc485138055"/>
      <w:bookmarkStart w:id="75" w:name="_Toc485138056"/>
      <w:bookmarkStart w:id="76" w:name="_Toc485138057"/>
      <w:bookmarkStart w:id="77" w:name="_Toc485138058"/>
      <w:bookmarkStart w:id="78" w:name="_Toc485138059"/>
      <w:bookmarkStart w:id="79" w:name="_Toc485138060"/>
      <w:bookmarkStart w:id="80" w:name="_Toc485138061"/>
      <w:bookmarkStart w:id="81" w:name="_Toc485138062"/>
      <w:bookmarkStart w:id="82" w:name="_Toc485138063"/>
      <w:bookmarkStart w:id="83" w:name="_Toc485138064"/>
      <w:bookmarkStart w:id="84" w:name="_Toc485138065"/>
      <w:bookmarkStart w:id="85" w:name="_Toc485138066"/>
      <w:bookmarkStart w:id="86" w:name="_Toc485138068"/>
      <w:bookmarkStart w:id="87" w:name="_Toc485138069"/>
      <w:bookmarkStart w:id="88" w:name="_Toc485138070"/>
      <w:bookmarkStart w:id="89" w:name="_Toc485138071"/>
      <w:bookmarkStart w:id="90" w:name="_Toc485138072"/>
      <w:bookmarkStart w:id="91" w:name="_Toc485138073"/>
      <w:bookmarkStart w:id="92" w:name="_Toc485138074"/>
      <w:bookmarkStart w:id="93" w:name="_Toc485138075"/>
      <w:bookmarkStart w:id="94" w:name="_Toc485138076"/>
      <w:bookmarkStart w:id="95" w:name="_Toc485138077"/>
      <w:bookmarkStart w:id="96" w:name="_Toc485138078"/>
      <w:bookmarkStart w:id="97" w:name="_Toc485138079"/>
      <w:bookmarkStart w:id="98" w:name="_Toc485138080"/>
      <w:bookmarkStart w:id="99" w:name="_Toc485138081"/>
      <w:bookmarkStart w:id="100" w:name="_Toc485138082"/>
      <w:bookmarkStart w:id="101" w:name="_Toc485138083"/>
      <w:bookmarkStart w:id="102" w:name="_Toc485138084"/>
      <w:bookmarkStart w:id="103" w:name="_Toc485138085"/>
      <w:bookmarkStart w:id="104" w:name="_Toc485138086"/>
      <w:bookmarkStart w:id="105" w:name="_Toc485138087"/>
      <w:bookmarkStart w:id="106" w:name="_Toc485138088"/>
      <w:bookmarkStart w:id="107" w:name="_Toc485138089"/>
      <w:bookmarkStart w:id="108" w:name="_Toc485138090"/>
      <w:bookmarkStart w:id="109" w:name="_Toc485138091"/>
      <w:bookmarkStart w:id="110" w:name="_Toc485138092"/>
      <w:bookmarkStart w:id="111" w:name="_Toc485138093"/>
      <w:bookmarkStart w:id="112" w:name="_Toc485138094"/>
      <w:bookmarkStart w:id="113" w:name="_Toc485138095"/>
      <w:bookmarkStart w:id="114" w:name="_Toc485138096"/>
      <w:bookmarkStart w:id="115" w:name="_Toc485138137"/>
      <w:bookmarkStart w:id="116" w:name="_Toc485138138"/>
      <w:bookmarkStart w:id="117" w:name="_Toc485138139"/>
      <w:bookmarkStart w:id="118" w:name="_Toc485138140"/>
      <w:bookmarkStart w:id="119" w:name="_Toc485138141"/>
      <w:bookmarkStart w:id="120" w:name="_Toc485138142"/>
      <w:bookmarkStart w:id="121" w:name="_Toc485138143"/>
      <w:bookmarkStart w:id="122" w:name="_Toc465354460"/>
      <w:bookmarkStart w:id="123" w:name="_Toc465444108"/>
      <w:bookmarkStart w:id="124" w:name="_Toc466911204"/>
      <w:bookmarkStart w:id="125" w:name="_Toc485138144"/>
      <w:bookmarkStart w:id="126" w:name="_Toc485138145"/>
      <w:bookmarkStart w:id="127" w:name="_Toc485138146"/>
      <w:bookmarkStart w:id="128" w:name="_Toc485138147"/>
      <w:bookmarkStart w:id="129" w:name="_Toc485138148"/>
      <w:bookmarkStart w:id="130" w:name="_Toc485138149"/>
      <w:bookmarkStart w:id="131" w:name="_Toc485138150"/>
      <w:bookmarkStart w:id="132" w:name="_Toc485138151"/>
      <w:bookmarkStart w:id="133" w:name="_Toc485138152"/>
      <w:bookmarkStart w:id="134" w:name="_Toc485138153"/>
      <w:bookmarkStart w:id="135" w:name="_Toc485138154"/>
      <w:bookmarkStart w:id="136" w:name="_Toc485138155"/>
      <w:bookmarkStart w:id="137" w:name="_Toc485138156"/>
      <w:bookmarkStart w:id="138" w:name="_Toc485138157"/>
      <w:bookmarkStart w:id="139" w:name="_Toc485138158"/>
      <w:bookmarkStart w:id="140" w:name="_Toc485138159"/>
      <w:bookmarkStart w:id="141" w:name="_Toc485138160"/>
      <w:bookmarkStart w:id="142" w:name="_Toc485138161"/>
      <w:bookmarkStart w:id="143" w:name="_Toc485138162"/>
      <w:bookmarkStart w:id="144" w:name="_Toc485138164"/>
      <w:bookmarkStart w:id="145" w:name="_Toc485138173"/>
      <w:bookmarkStart w:id="146" w:name="_Toc485138174"/>
      <w:bookmarkStart w:id="147" w:name="_Toc485138175"/>
      <w:bookmarkStart w:id="148" w:name="_Toc485138176"/>
      <w:bookmarkStart w:id="149" w:name="_Toc485138177"/>
      <w:bookmarkStart w:id="150" w:name="_Toc485138178"/>
      <w:bookmarkStart w:id="151" w:name="_Toc485138179"/>
      <w:bookmarkStart w:id="152" w:name="_Toc485138180"/>
      <w:bookmarkStart w:id="153" w:name="_Toc485138181"/>
      <w:bookmarkStart w:id="154" w:name="_Toc485138182"/>
      <w:bookmarkStart w:id="155" w:name="_Toc485138183"/>
      <w:bookmarkStart w:id="156" w:name="_Toc485138184"/>
      <w:bookmarkStart w:id="157" w:name="_Toc485138185"/>
      <w:bookmarkStart w:id="158" w:name="_Toc485138186"/>
      <w:bookmarkStart w:id="159" w:name="_Toc485138187"/>
      <w:bookmarkStart w:id="160" w:name="_Toc485138188"/>
      <w:bookmarkStart w:id="161" w:name="_Toc485138189"/>
      <w:bookmarkStart w:id="162" w:name="_Toc485138190"/>
      <w:bookmarkStart w:id="163" w:name="_Toc485138191"/>
      <w:bookmarkStart w:id="164" w:name="_Toc485138192"/>
      <w:bookmarkStart w:id="165" w:name="_Toc485138193"/>
      <w:bookmarkStart w:id="166" w:name="_Toc485138194"/>
      <w:bookmarkStart w:id="167" w:name="_Toc485138195"/>
      <w:bookmarkStart w:id="168" w:name="_Toc485138196"/>
      <w:bookmarkStart w:id="169" w:name="_Toc485138197"/>
      <w:bookmarkStart w:id="170" w:name="_Toc485138198"/>
      <w:bookmarkStart w:id="171" w:name="_Toc485138199"/>
      <w:bookmarkStart w:id="172" w:name="_Toc485138226"/>
      <w:bookmarkStart w:id="173" w:name="_Toc485138227"/>
      <w:bookmarkStart w:id="174" w:name="_Toc485138228"/>
      <w:bookmarkStart w:id="175" w:name="_Toc485138229"/>
      <w:bookmarkStart w:id="176" w:name="_Toc485138230"/>
      <w:bookmarkStart w:id="177" w:name="_Toc485138231"/>
      <w:bookmarkStart w:id="178" w:name="_Toc485138232"/>
      <w:bookmarkStart w:id="179" w:name="_Toc485138233"/>
      <w:bookmarkStart w:id="180" w:name="_Toc485138234"/>
      <w:bookmarkStart w:id="181" w:name="_Toc485138235"/>
      <w:bookmarkStart w:id="182" w:name="_Toc485138236"/>
      <w:bookmarkStart w:id="183" w:name="_Toc485138237"/>
      <w:bookmarkStart w:id="184" w:name="_Toc485138238"/>
      <w:bookmarkStart w:id="185" w:name="_Toc485138239"/>
      <w:bookmarkStart w:id="186" w:name="_Toc485138240"/>
      <w:bookmarkStart w:id="187" w:name="_Toc485138241"/>
      <w:bookmarkStart w:id="188" w:name="_Toc485138278"/>
      <w:bookmarkStart w:id="189" w:name="_Toc485138279"/>
      <w:bookmarkStart w:id="190" w:name="_Toc485138280"/>
      <w:bookmarkStart w:id="191" w:name="_Toc485138281"/>
      <w:bookmarkStart w:id="192" w:name="_Toc485138282"/>
      <w:bookmarkStart w:id="193" w:name="_Toc485138283"/>
      <w:bookmarkStart w:id="194" w:name="_Toc485138284"/>
      <w:bookmarkStart w:id="195" w:name="_Toc485138285"/>
      <w:bookmarkStart w:id="196" w:name="_Toc485138286"/>
      <w:bookmarkStart w:id="197" w:name="_Toc485138287"/>
      <w:bookmarkStart w:id="198" w:name="_Toc485138288"/>
      <w:bookmarkStart w:id="199" w:name="_Toc485138289"/>
      <w:bookmarkStart w:id="200" w:name="_Toc485138290"/>
      <w:bookmarkStart w:id="201" w:name="_Toc485138291"/>
      <w:bookmarkStart w:id="202" w:name="_Toc485138292"/>
      <w:bookmarkStart w:id="203" w:name="_Toc485138293"/>
      <w:bookmarkStart w:id="204" w:name="_Toc485138294"/>
      <w:bookmarkStart w:id="205" w:name="_Toc485138295"/>
      <w:bookmarkStart w:id="206" w:name="_Toc485138296"/>
      <w:bookmarkStart w:id="207" w:name="_Toc485138297"/>
      <w:bookmarkStart w:id="208" w:name="_Toc485138298"/>
      <w:bookmarkStart w:id="209" w:name="_Toc485138299"/>
      <w:bookmarkStart w:id="210" w:name="_Toc485138300"/>
      <w:bookmarkStart w:id="211" w:name="_Toc485138301"/>
      <w:bookmarkStart w:id="212" w:name="_Toc485138302"/>
      <w:bookmarkStart w:id="213" w:name="_Toc485138303"/>
      <w:bookmarkStart w:id="214" w:name="_Toc485138304"/>
      <w:bookmarkStart w:id="215" w:name="_Toc485138305"/>
      <w:bookmarkStart w:id="216" w:name="_Toc485138306"/>
      <w:bookmarkStart w:id="217" w:name="_Toc485138307"/>
      <w:bookmarkStart w:id="218" w:name="_Toc485138308"/>
      <w:bookmarkStart w:id="219" w:name="_Toc485138309"/>
      <w:bookmarkStart w:id="220" w:name="_Toc485138310"/>
      <w:bookmarkStart w:id="221" w:name="_Toc485138311"/>
      <w:bookmarkStart w:id="222" w:name="_Toc485138312"/>
      <w:bookmarkStart w:id="223" w:name="_Toc485138313"/>
      <w:bookmarkStart w:id="224" w:name="_Toc485138314"/>
      <w:bookmarkStart w:id="225" w:name="_Toc485138315"/>
      <w:bookmarkStart w:id="226" w:name="_Toc485138316"/>
      <w:bookmarkStart w:id="227" w:name="_Toc485138317"/>
      <w:bookmarkStart w:id="228" w:name="_Toc485138318"/>
      <w:bookmarkStart w:id="229" w:name="_Toc485138319"/>
      <w:bookmarkStart w:id="230" w:name="_Toc485138320"/>
      <w:bookmarkStart w:id="231" w:name="_Toc485138321"/>
      <w:bookmarkStart w:id="232" w:name="_Toc485138322"/>
      <w:bookmarkStart w:id="233" w:name="_Toc485138323"/>
      <w:bookmarkStart w:id="234" w:name="_Toc485138324"/>
      <w:bookmarkStart w:id="235" w:name="_Toc485138325"/>
      <w:bookmarkStart w:id="236" w:name="_Toc485138326"/>
      <w:bookmarkStart w:id="237" w:name="_Toc485138327"/>
      <w:bookmarkStart w:id="238" w:name="_Toc485138328"/>
      <w:bookmarkStart w:id="239" w:name="_Toc485138329"/>
      <w:bookmarkStart w:id="240" w:name="_Toc485138330"/>
      <w:bookmarkStart w:id="241" w:name="_Toc485138331"/>
      <w:bookmarkStart w:id="242" w:name="_Toc485138332"/>
      <w:bookmarkStart w:id="243" w:name="_Toc485138333"/>
      <w:bookmarkStart w:id="244" w:name="_Toc485138334"/>
      <w:bookmarkStart w:id="245" w:name="_Toc485138335"/>
      <w:bookmarkStart w:id="246" w:name="_Toc485138336"/>
      <w:bookmarkStart w:id="247" w:name="_Toc485138337"/>
      <w:bookmarkStart w:id="248" w:name="_Toc485138398"/>
      <w:bookmarkStart w:id="249" w:name="_Toc485138399"/>
      <w:bookmarkStart w:id="250" w:name="_Toc485138400"/>
      <w:bookmarkStart w:id="251" w:name="_Toc485138401"/>
      <w:bookmarkStart w:id="252" w:name="_Toc485138402"/>
      <w:bookmarkStart w:id="253" w:name="_Toc485138403"/>
      <w:bookmarkStart w:id="254" w:name="_Toc485138404"/>
      <w:bookmarkStart w:id="255" w:name="_Toc485138405"/>
      <w:bookmarkStart w:id="256" w:name="_Toc485138406"/>
      <w:bookmarkStart w:id="257" w:name="_Toc485138407"/>
      <w:bookmarkStart w:id="258" w:name="_Toc485138408"/>
      <w:bookmarkStart w:id="259" w:name="_Toc485138409"/>
      <w:bookmarkStart w:id="260" w:name="_Toc485138410"/>
      <w:bookmarkStart w:id="261" w:name="_Toc485138411"/>
      <w:bookmarkStart w:id="262" w:name="_Toc485138412"/>
      <w:bookmarkStart w:id="263" w:name="_Toc485138413"/>
      <w:bookmarkStart w:id="264" w:name="_Toc485138414"/>
      <w:bookmarkStart w:id="265" w:name="_Toc485138415"/>
      <w:bookmarkStart w:id="266" w:name="_Toc485138416"/>
      <w:bookmarkStart w:id="267" w:name="_Toc485138417"/>
      <w:bookmarkStart w:id="268" w:name="_Toc485138418"/>
      <w:bookmarkStart w:id="269" w:name="_Toc485138419"/>
      <w:bookmarkStart w:id="270" w:name="_Toc485138420"/>
      <w:bookmarkStart w:id="271" w:name="_Toc485138421"/>
      <w:bookmarkStart w:id="272" w:name="_Toc485138422"/>
      <w:bookmarkStart w:id="273" w:name="_Toc466911220"/>
      <w:bookmarkStart w:id="274" w:name="_Toc466911221"/>
      <w:bookmarkStart w:id="275" w:name="_Toc466911222"/>
      <w:bookmarkStart w:id="276" w:name="_Toc466911223"/>
      <w:bookmarkStart w:id="277" w:name="_Toc466911224"/>
      <w:bookmarkStart w:id="278" w:name="_Toc466911225"/>
      <w:bookmarkStart w:id="279" w:name="_Toc466911226"/>
      <w:bookmarkStart w:id="280" w:name="_Toc466911227"/>
      <w:bookmarkStart w:id="281" w:name="_Toc466911228"/>
      <w:bookmarkStart w:id="282" w:name="_Toc466911229"/>
      <w:bookmarkStart w:id="283" w:name="_Toc466911230"/>
      <w:bookmarkStart w:id="284" w:name="_Toc466911231"/>
      <w:bookmarkStart w:id="285" w:name="_Toc466911232"/>
      <w:bookmarkStart w:id="286" w:name="_Toc466911233"/>
      <w:bookmarkStart w:id="287" w:name="_Toc466911234"/>
      <w:bookmarkStart w:id="288" w:name="_Toc466911235"/>
      <w:bookmarkStart w:id="289" w:name="_Toc466911236"/>
      <w:bookmarkStart w:id="290" w:name="_Toc466911237"/>
      <w:bookmarkStart w:id="291" w:name="_Toc466911238"/>
      <w:bookmarkStart w:id="292" w:name="_Toc466911239"/>
      <w:bookmarkStart w:id="293" w:name="_Toc466911240"/>
      <w:bookmarkStart w:id="294" w:name="_Toc466911241"/>
      <w:bookmarkStart w:id="295" w:name="_Toc466911242"/>
      <w:bookmarkStart w:id="296" w:name="_Toc466911243"/>
      <w:bookmarkStart w:id="297" w:name="_Toc466911244"/>
      <w:bookmarkStart w:id="298" w:name="_Toc466911245"/>
      <w:bookmarkStart w:id="299" w:name="_Toc466911246"/>
      <w:bookmarkStart w:id="300" w:name="_Toc466911247"/>
      <w:bookmarkStart w:id="301" w:name="_Toc466911248"/>
      <w:bookmarkStart w:id="302" w:name="_Toc466911249"/>
      <w:bookmarkStart w:id="303" w:name="_Toc485138423"/>
      <w:bookmarkStart w:id="304" w:name="_Toc485138424"/>
      <w:bookmarkStart w:id="305" w:name="_Toc485138425"/>
      <w:bookmarkStart w:id="306" w:name="_Toc485138426"/>
      <w:bookmarkStart w:id="307" w:name="_Toc485138427"/>
      <w:bookmarkStart w:id="308" w:name="_Toc485138428"/>
      <w:bookmarkStart w:id="309" w:name="_Toc485138429"/>
      <w:bookmarkStart w:id="310" w:name="_Toc485138430"/>
      <w:bookmarkStart w:id="311" w:name="_Toc485138431"/>
      <w:bookmarkStart w:id="312" w:name="_Toc485138432"/>
      <w:bookmarkStart w:id="313" w:name="_Toc485138433"/>
      <w:bookmarkStart w:id="314" w:name="_Toc485138434"/>
      <w:bookmarkStart w:id="315" w:name="_Toc485138435"/>
      <w:bookmarkStart w:id="316" w:name="_Toc485138472"/>
      <w:bookmarkStart w:id="317" w:name="_Toc485138473"/>
      <w:bookmarkStart w:id="318" w:name="_Toc485138474"/>
      <w:bookmarkStart w:id="319" w:name="_Toc485138475"/>
      <w:bookmarkStart w:id="320" w:name="_Toc485138476"/>
      <w:bookmarkStart w:id="321" w:name="_Toc485138477"/>
      <w:bookmarkStart w:id="322" w:name="_Toc485138478"/>
      <w:bookmarkStart w:id="323" w:name="_Toc485138479"/>
      <w:bookmarkStart w:id="324" w:name="_Toc485138480"/>
      <w:bookmarkStart w:id="325" w:name="_Toc485138481"/>
      <w:bookmarkStart w:id="326" w:name="_Toc485138482"/>
      <w:bookmarkStart w:id="327" w:name="_Toc485138483"/>
      <w:bookmarkStart w:id="328" w:name="_Toc485138484"/>
      <w:bookmarkStart w:id="329" w:name="_Toc485138485"/>
      <w:bookmarkStart w:id="330" w:name="_Toc485138486"/>
      <w:bookmarkStart w:id="331" w:name="_Toc485138487"/>
      <w:bookmarkStart w:id="332" w:name="_Toc485138488"/>
      <w:bookmarkStart w:id="333" w:name="_Toc485138489"/>
      <w:bookmarkStart w:id="334" w:name="_Toc485138490"/>
      <w:bookmarkStart w:id="335" w:name="_Toc485138491"/>
      <w:bookmarkStart w:id="336" w:name="_Toc485138492"/>
      <w:bookmarkStart w:id="337" w:name="_Toc485138493"/>
      <w:bookmarkStart w:id="338" w:name="_Toc485138494"/>
      <w:bookmarkStart w:id="339" w:name="_Toc485138495"/>
      <w:bookmarkStart w:id="340" w:name="_Toc485138496"/>
      <w:bookmarkStart w:id="341" w:name="_Toc485138497"/>
      <w:bookmarkStart w:id="342" w:name="_Toc485138498"/>
      <w:bookmarkStart w:id="343" w:name="_Toc485138499"/>
      <w:bookmarkStart w:id="344" w:name="_Toc485138500"/>
      <w:bookmarkStart w:id="345" w:name="_Toc485138501"/>
      <w:bookmarkStart w:id="346" w:name="_Toc485138502"/>
      <w:bookmarkStart w:id="347" w:name="_Toc485138503"/>
      <w:bookmarkStart w:id="348" w:name="_Toc485138504"/>
      <w:bookmarkStart w:id="349" w:name="_Toc485138505"/>
      <w:bookmarkStart w:id="350" w:name="_Toc485138506"/>
      <w:bookmarkStart w:id="351" w:name="_Toc485138507"/>
      <w:bookmarkStart w:id="352" w:name="_Toc485138508"/>
      <w:bookmarkStart w:id="353" w:name="_Toc485138509"/>
      <w:bookmarkStart w:id="354" w:name="_Toc485138510"/>
      <w:bookmarkStart w:id="355" w:name="_Toc485138511"/>
      <w:bookmarkStart w:id="356" w:name="_Toc485138512"/>
      <w:bookmarkStart w:id="357" w:name="_Toc485138513"/>
      <w:bookmarkStart w:id="358" w:name="_Toc485138514"/>
      <w:bookmarkStart w:id="359" w:name="_Toc485138515"/>
      <w:bookmarkStart w:id="360" w:name="_Toc485138516"/>
      <w:bookmarkStart w:id="361" w:name="_Toc485138517"/>
      <w:bookmarkStart w:id="362" w:name="_Toc485138518"/>
      <w:bookmarkStart w:id="363" w:name="_Toc485138519"/>
      <w:bookmarkStart w:id="364" w:name="_Toc485138520"/>
      <w:bookmarkStart w:id="365" w:name="_Toc485138521"/>
      <w:bookmarkStart w:id="366" w:name="_Toc485138522"/>
      <w:bookmarkStart w:id="367" w:name="_Toc485138523"/>
      <w:bookmarkStart w:id="368" w:name="_Toc485138524"/>
      <w:bookmarkStart w:id="369" w:name="_Toc485138525"/>
      <w:bookmarkStart w:id="370" w:name="_Toc485138562"/>
      <w:bookmarkStart w:id="371" w:name="_Toc485138563"/>
      <w:bookmarkStart w:id="372" w:name="_Toc485138564"/>
      <w:bookmarkStart w:id="373" w:name="_Toc485138565"/>
      <w:bookmarkStart w:id="374" w:name="_Toc485138566"/>
      <w:bookmarkStart w:id="375" w:name="_Toc485138567"/>
      <w:bookmarkStart w:id="376" w:name="_Toc465354482"/>
      <w:bookmarkStart w:id="377" w:name="_Toc465444130"/>
      <w:bookmarkStart w:id="378" w:name="_Toc466911256"/>
      <w:bookmarkStart w:id="379" w:name="_Toc225950841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r>
        <w:rPr>
          <w:lang w:val="en-GB"/>
        </w:rPr>
        <w:t xml:space="preserve">training services </w:t>
      </w:r>
      <w:r w:rsidR="006E31B8">
        <w:rPr>
          <w:lang w:val="en-GB"/>
        </w:rPr>
        <w:t>202</w:t>
      </w:r>
      <w:r w:rsidR="0030582F">
        <w:rPr>
          <w:lang w:val="en-GB"/>
        </w:rPr>
        <w:t>6</w:t>
      </w:r>
      <w:r w:rsidR="00221255">
        <w:rPr>
          <w:lang w:val="en-GB"/>
        </w:rPr>
        <w:t>-2027</w:t>
      </w:r>
      <w:bookmarkEnd w:id="379"/>
    </w:p>
    <w:p w14:paraId="54EFA3FC" w14:textId="3BF5A922" w:rsidR="003275CD" w:rsidRPr="002D514C" w:rsidRDefault="003275CD" w:rsidP="003275CD">
      <w:pPr>
        <w:pStyle w:val="Titolo2"/>
        <w:ind w:left="567" w:hanging="434"/>
        <w:rPr>
          <w:lang w:val="en-US"/>
        </w:rPr>
      </w:pPr>
      <w:bookmarkStart w:id="380" w:name="_Toc225950842"/>
      <w:r>
        <w:rPr>
          <w:lang w:val="en-US"/>
        </w:rPr>
        <w:t>Estimated amount of training days 202</w:t>
      </w:r>
      <w:r w:rsidR="0030582F">
        <w:rPr>
          <w:lang w:val="en-US"/>
        </w:rPr>
        <w:t>6</w:t>
      </w:r>
      <w:bookmarkEnd w:id="380"/>
    </w:p>
    <w:p w14:paraId="0C9D5C6D" w14:textId="1068BB7F" w:rsidR="00336A43" w:rsidRDefault="006E31B8" w:rsidP="00D64BE2">
      <w:pPr>
        <w:pStyle w:val="Corpotesto"/>
        <w:spacing w:line="360" w:lineRule="auto"/>
        <w:ind w:right="20"/>
        <w:rPr>
          <w:sz w:val="20"/>
          <w:lang w:val="en-GB"/>
        </w:rPr>
      </w:pPr>
      <w:r>
        <w:rPr>
          <w:sz w:val="20"/>
          <w:lang w:val="en-GB"/>
        </w:rPr>
        <w:t xml:space="preserve">The table below contains the estimated </w:t>
      </w:r>
      <w:r w:rsidR="00101D15">
        <w:rPr>
          <w:sz w:val="20"/>
          <w:lang w:val="en-GB"/>
        </w:rPr>
        <w:t>number</w:t>
      </w:r>
      <w:r w:rsidR="00A9525A">
        <w:rPr>
          <w:sz w:val="20"/>
          <w:lang w:val="en-GB"/>
        </w:rPr>
        <w:t xml:space="preserve"> of workdays (training delivery by language, training preparation and </w:t>
      </w:r>
      <w:r w:rsidR="00336A43">
        <w:rPr>
          <w:sz w:val="20"/>
          <w:lang w:val="en-GB"/>
        </w:rPr>
        <w:t>design</w:t>
      </w:r>
      <w:r w:rsidR="00A9525A">
        <w:rPr>
          <w:sz w:val="20"/>
          <w:lang w:val="en-GB"/>
        </w:rPr>
        <w:t>) for each project planned for 202</w:t>
      </w:r>
      <w:r w:rsidR="0030582F">
        <w:rPr>
          <w:sz w:val="20"/>
          <w:lang w:val="en-GB"/>
        </w:rPr>
        <w:t>6</w:t>
      </w:r>
      <w:r w:rsidR="00993D64">
        <w:rPr>
          <w:sz w:val="20"/>
          <w:lang w:val="en-GB"/>
        </w:rPr>
        <w:t>.</w:t>
      </w:r>
    </w:p>
    <w:tbl>
      <w:tblPr>
        <w:tblW w:w="9813" w:type="dxa"/>
        <w:tblLook w:val="04A0" w:firstRow="1" w:lastRow="0" w:firstColumn="1" w:lastColumn="0" w:noHBand="0" w:noVBand="1"/>
      </w:tblPr>
      <w:tblGrid>
        <w:gridCol w:w="4022"/>
        <w:gridCol w:w="1326"/>
        <w:gridCol w:w="751"/>
        <w:gridCol w:w="893"/>
        <w:gridCol w:w="879"/>
        <w:gridCol w:w="751"/>
        <w:gridCol w:w="916"/>
        <w:gridCol w:w="850"/>
      </w:tblGrid>
      <w:tr w:rsidR="00BA3A76" w:rsidRPr="00336A43" w14:paraId="0D4E61E4" w14:textId="77777777" w:rsidTr="00BA3A76">
        <w:trPr>
          <w:trHeight w:val="458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D011AC0" w14:textId="3B19B2F8" w:rsidR="00BA3A76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2026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69640B7C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E6C16C2" w14:textId="76A66B01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2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00455020" w14:textId="2EC1D59D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Delivery days by language</w:t>
            </w:r>
          </w:p>
        </w:tc>
      </w:tr>
      <w:tr w:rsidR="00BA3A76" w:rsidRPr="00336A43" w14:paraId="45EB550A" w14:textId="77777777" w:rsidTr="00BA3A76">
        <w:trPr>
          <w:trHeight w:val="846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0E29B1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Training Course title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88ED731" w14:textId="154DE769" w:rsidR="00BA3A76" w:rsidRDefault="00BA3A76" w:rsidP="00BA3A7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New/Recovery</w:t>
            </w:r>
          </w:p>
          <w:p w14:paraId="716865D3" w14:textId="4273C997" w:rsidR="00BA3A76" w:rsidRPr="00336A43" w:rsidRDefault="00BA3A76" w:rsidP="00BA3A7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62382E" w14:textId="3E197348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Design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&amp; PM</w:t>
            </w: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effort (days)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11FE1F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4EDB0E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IT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36823A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2EB242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793085" w14:textId="77777777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FR</w:t>
            </w:r>
          </w:p>
        </w:tc>
      </w:tr>
      <w:tr w:rsidR="00BA3A76" w:rsidRPr="00336A43" w14:paraId="3451A0A5" w14:textId="77777777" w:rsidTr="007B3D9F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C5B9" w14:textId="71009AE0" w:rsidR="00BA3A76" w:rsidRPr="00336A43" w:rsidRDefault="00BA3A76" w:rsidP="00336A43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bookmarkStart w:id="381" w:name="_Hlk225867674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547B6" w14:textId="5E0B4270" w:rsidR="00BA3A76" w:rsidRDefault="00BA3A76" w:rsidP="00BA3A7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31E8" w14:textId="3A8010A4" w:rsidR="00A861A6" w:rsidRPr="00336A43" w:rsidRDefault="00A861A6" w:rsidP="00A861A6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F7A1B" w14:textId="5D950F7D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3C13" w14:textId="739CB33D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94558" w14:textId="48C97510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33C2" w14:textId="6221E134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7DCE" w14:textId="3758BB9A" w:rsidR="00BA3A76" w:rsidRPr="00336A43" w:rsidRDefault="00BA3A76" w:rsidP="00336A4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A3A76" w:rsidRPr="00336A43" w14:paraId="72810296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B26F" w14:textId="77777777" w:rsidR="00BA3A76" w:rsidRPr="00336A43" w:rsidRDefault="00BA3A76" w:rsidP="0042518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Product Talks 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C9F50" w14:textId="362FF2E2" w:rsidR="00BA3A76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613A8" w14:textId="25606477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CEADF" w14:textId="44729319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B5ADB" w14:textId="3A5BD06A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687D" w14:textId="030A64A8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5096" w14:textId="3F679033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67C7" w14:textId="277C795E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,5</w:t>
            </w:r>
          </w:p>
        </w:tc>
      </w:tr>
      <w:tr w:rsidR="00BA3A76" w:rsidRPr="00336A43" w14:paraId="7AF24EF1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5B8A" w14:textId="504C2859" w:rsidR="00BA3A76" w:rsidRPr="00336A43" w:rsidRDefault="00B60A5B" w:rsidP="0042518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Product Talks 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8B7DC" w14:textId="2F0956D4" w:rsidR="00BA3A76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7721" w14:textId="726A8267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F719" w14:textId="1F00B361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1FD9" w14:textId="479D5837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904B" w14:textId="12D55F37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73329" w14:textId="06420BFE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28249" w14:textId="7DFA0AEF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BA3A76" w:rsidRPr="00336A43" w14:paraId="00F8C4FF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4901" w14:textId="5722CD27" w:rsidR="00BA3A76" w:rsidRPr="00336A43" w:rsidRDefault="00BA3A76" w:rsidP="00425184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Sales professional essentials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125D" w14:textId="41AFE06F" w:rsidR="00BA3A76" w:rsidRDefault="00BA3A76" w:rsidP="0042518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FAC8B" w14:textId="6176F0D3" w:rsidR="00BA3A76" w:rsidRPr="00336A43" w:rsidRDefault="00BA3A76" w:rsidP="00425184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B09AB" w14:textId="1FC50F41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AF4C" w14:textId="79AF232E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F012" w14:textId="15923008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A6E1" w14:textId="35442CA6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BAC08" w14:textId="049433F3" w:rsidR="00BA3A76" w:rsidRPr="00336A43" w:rsidRDefault="00A861A6" w:rsidP="00425184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BA3A76" w:rsidRPr="00085969" w14:paraId="3C53BEA1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7917" w14:textId="6E9DE9ED" w:rsidR="00BA3A76" w:rsidRPr="00085969" w:rsidRDefault="00BA3A76" w:rsidP="00085969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US" w:eastAsia="en-GB"/>
              </w:rPr>
            </w:pPr>
            <w:r w:rsidRPr="00085969">
              <w:rPr>
                <w:rFonts w:ascii="Calibri" w:hAnsi="Calibri" w:cs="Calibri"/>
                <w:sz w:val="18"/>
                <w:szCs w:val="18"/>
                <w:lang w:val="en-US" w:eastAsia="en-GB"/>
              </w:rPr>
              <w:t>Maserati Retail Marketing: Brand Advocacy - Key Opinion Leaders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A6C13" w14:textId="7647E727" w:rsidR="00BA3A76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81DFA" w14:textId="4F605785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E99F" w14:textId="03FD93A0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93E84" w14:textId="5DD7BD05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05247" w14:textId="6C42F27E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3F3D" w14:textId="2B6FD2B1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F202" w14:textId="240EFFF0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</w:tr>
      <w:tr w:rsidR="00BA3A76" w:rsidRPr="00AE654F" w14:paraId="69097C88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4033" w14:textId="7257FA53" w:rsidR="00BA3A76" w:rsidRPr="00085969" w:rsidRDefault="00BA3A76" w:rsidP="00085969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US" w:eastAsia="en-GB"/>
              </w:rPr>
            </w:pPr>
            <w:r w:rsidRPr="00085969">
              <w:rPr>
                <w:rFonts w:ascii="Calibri" w:hAnsi="Calibri" w:cs="Calibri"/>
                <w:sz w:val="18"/>
                <w:szCs w:val="18"/>
                <w:lang w:val="en-US" w:eastAsia="en-GB"/>
              </w:rPr>
              <w:t>Maserati Retail Marketing - Guidelines for Social Media Management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42845" w14:textId="34101E98" w:rsidR="00BA3A76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69C93" w14:textId="30E0D7D1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8825" w14:textId="6F061B21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0DDFD" w14:textId="34CA760C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11824" w14:textId="102860D6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DFC3" w14:textId="1D1CD572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02F01" w14:textId="7066E391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</w:tr>
      <w:tr w:rsidR="00BA3A76" w:rsidRPr="00085969" w14:paraId="33194DA5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72AB" w14:textId="428F597C" w:rsidR="00BA3A76" w:rsidRDefault="00A861A6" w:rsidP="00085969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A861A6">
              <w:rPr>
                <w:rFonts w:ascii="Calibri" w:hAnsi="Calibri" w:cs="Calibri"/>
                <w:sz w:val="18"/>
                <w:szCs w:val="18"/>
                <w:lang w:val="en-US" w:eastAsia="en-GB"/>
              </w:rPr>
              <w:t xml:space="preserve">Maserati </w:t>
            </w:r>
            <w:r w:rsidR="00BA3A76" w:rsidRPr="00A861A6">
              <w:rPr>
                <w:rFonts w:ascii="Calibri" w:hAnsi="Calibri" w:cs="Calibri"/>
                <w:sz w:val="18"/>
                <w:szCs w:val="18"/>
                <w:lang w:val="en-US" w:eastAsia="en-GB"/>
              </w:rPr>
              <w:t>Retail Marketing: Media Advertising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87744" w14:textId="332B047D" w:rsidR="00BA3A76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F93E" w14:textId="4C49B383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8163" w14:textId="6D000964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7FD8" w14:textId="79E4F40B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A42E1" w14:textId="63010EB8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A187" w14:textId="7369274C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B88C" w14:textId="67659224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</w:tr>
      <w:tr w:rsidR="00BA3A76" w:rsidRPr="00085969" w14:paraId="22D43C99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21D0" w14:textId="7F8F1010" w:rsidR="00BA3A76" w:rsidRDefault="00BA3A76" w:rsidP="00085969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085969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CRM Salesforce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48988" w14:textId="41FCE080" w:rsidR="00BA3A76" w:rsidRDefault="00BA3A76" w:rsidP="00E83F7B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1895" w14:textId="22843AE8" w:rsidR="00BA3A76" w:rsidRPr="00336A43" w:rsidRDefault="00BA3A76" w:rsidP="00E83F7B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E045" w14:textId="641974ED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1B698" w14:textId="4B82E2F2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6C4E7" w14:textId="4E90BCEC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CAA08" w14:textId="74B8D39F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E61F" w14:textId="71149227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  <w:r w:rsidR="00A861A6">
              <w:rPr>
                <w:rFonts w:ascii="Calibri" w:hAnsi="Calibri" w:cs="Calibri"/>
                <w:sz w:val="18"/>
                <w:szCs w:val="18"/>
                <w:lang w:val="en-GB" w:eastAsia="en-GB"/>
              </w:rPr>
              <w:t>,5</w:t>
            </w:r>
          </w:p>
        </w:tc>
      </w:tr>
      <w:bookmarkEnd w:id="381"/>
      <w:tr w:rsidR="00BA3A76" w:rsidRPr="00085969" w14:paraId="3C03C0F4" w14:textId="77777777" w:rsidTr="00BA3A76">
        <w:trPr>
          <w:trHeight w:val="282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BB4B" w14:textId="77777777" w:rsidR="00BA3A76" w:rsidRPr="00336A43" w:rsidRDefault="00BA3A76" w:rsidP="00085969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3B285" w14:textId="77777777" w:rsidR="00BA3A76" w:rsidRPr="00336A43" w:rsidRDefault="00BA3A76" w:rsidP="00085969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1D9E" w14:textId="05AD098A" w:rsidR="00BA3A76" w:rsidRPr="00336A43" w:rsidRDefault="00BA3A76" w:rsidP="00085969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E30E" w14:textId="77777777" w:rsidR="00BA3A76" w:rsidRPr="00336A43" w:rsidRDefault="00BA3A76" w:rsidP="00085969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73D1" w14:textId="77777777" w:rsidR="00BA3A76" w:rsidRPr="00336A43" w:rsidRDefault="00BA3A76" w:rsidP="00085969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E9B4" w14:textId="77777777" w:rsidR="00BA3A76" w:rsidRPr="00336A43" w:rsidRDefault="00BA3A76" w:rsidP="00085969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4A86" w14:textId="77777777" w:rsidR="00BA3A76" w:rsidRPr="00336A43" w:rsidRDefault="00BA3A76" w:rsidP="00085969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CFFE" w14:textId="77777777" w:rsidR="00BA3A76" w:rsidRPr="00336A43" w:rsidRDefault="00BA3A76" w:rsidP="00085969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</w:tr>
      <w:tr w:rsidR="00BA3A76" w:rsidRPr="00336A43" w14:paraId="7C599D5C" w14:textId="77777777" w:rsidTr="00BA3A76">
        <w:trPr>
          <w:trHeight w:val="282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2CB9" w14:textId="77777777" w:rsidR="00BA3A76" w:rsidRPr="00336A43" w:rsidRDefault="00BA3A76" w:rsidP="00085969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34DF9" w14:textId="77777777" w:rsidR="00BA3A76" w:rsidRPr="00BA3A76" w:rsidRDefault="00BA3A76" w:rsidP="00085969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BE79" w14:textId="5CBF70A2" w:rsidR="00A861A6" w:rsidRPr="00A861A6" w:rsidRDefault="00DD2352" w:rsidP="00A861A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61F2B" w14:textId="3500A9D7" w:rsidR="00BA3A76" w:rsidRPr="00A861A6" w:rsidRDefault="00A861A6" w:rsidP="00085969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861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</w:t>
            </w:r>
            <w:r w:rsidR="00DD23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</w:t>
            </w:r>
            <w:r w:rsidRPr="00A861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,5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68E29" w14:textId="5C23964D" w:rsidR="00BA3A76" w:rsidRPr="00A861A6" w:rsidRDefault="00DD2352" w:rsidP="00085969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8970E" w14:textId="1AD2E9F1" w:rsidR="00BA3A76" w:rsidRPr="00A861A6" w:rsidRDefault="00DD2352" w:rsidP="00085969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DDF7" w14:textId="5A089E36" w:rsidR="00BA3A76" w:rsidRPr="00A861A6" w:rsidRDefault="00DD2352" w:rsidP="00085969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318" w14:textId="7D4BB0C6" w:rsidR="00BA3A76" w:rsidRPr="00A861A6" w:rsidRDefault="00DD2352" w:rsidP="00085969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</w:tr>
    </w:tbl>
    <w:p w14:paraId="421790E1" w14:textId="77777777" w:rsidR="00336A43" w:rsidRDefault="00336A43" w:rsidP="00D64BE2">
      <w:pPr>
        <w:pStyle w:val="Corpotesto"/>
        <w:spacing w:line="360" w:lineRule="auto"/>
        <w:ind w:right="20"/>
        <w:rPr>
          <w:sz w:val="20"/>
          <w:lang w:val="en-GB"/>
        </w:rPr>
      </w:pPr>
    </w:p>
    <w:p w14:paraId="53F893E3" w14:textId="532FD400" w:rsidR="002D514C" w:rsidRDefault="00A9525A" w:rsidP="00FD3243">
      <w:pPr>
        <w:pStyle w:val="Corpotesto"/>
        <w:spacing w:line="360" w:lineRule="auto"/>
        <w:ind w:right="20"/>
        <w:rPr>
          <w:sz w:val="20"/>
          <w:lang w:val="en-GB"/>
        </w:rPr>
      </w:pPr>
      <w:r>
        <w:rPr>
          <w:sz w:val="20"/>
          <w:lang w:val="en-GB"/>
        </w:rPr>
        <w:t>The total estimated requested training services for 202</w:t>
      </w:r>
      <w:r w:rsidR="0030582F">
        <w:rPr>
          <w:sz w:val="20"/>
          <w:lang w:val="en-GB"/>
        </w:rPr>
        <w:t>6</w:t>
      </w:r>
      <w:r>
        <w:rPr>
          <w:sz w:val="20"/>
          <w:lang w:val="en-GB"/>
        </w:rPr>
        <w:t xml:space="preserve"> amount </w:t>
      </w:r>
      <w:r w:rsidRPr="00071C04">
        <w:rPr>
          <w:sz w:val="20"/>
          <w:lang w:val="en-GB"/>
        </w:rPr>
        <w:t xml:space="preserve">to </w:t>
      </w:r>
      <w:r w:rsidR="00A82A27" w:rsidRPr="00FD6D30">
        <w:rPr>
          <w:sz w:val="20"/>
          <w:highlight w:val="yellow"/>
          <w:lang w:val="en-GB"/>
        </w:rPr>
        <w:t>7</w:t>
      </w:r>
      <w:r w:rsidR="00A861A6" w:rsidRPr="00FD6D30">
        <w:rPr>
          <w:sz w:val="20"/>
          <w:highlight w:val="yellow"/>
          <w:lang w:val="en-GB"/>
        </w:rPr>
        <w:t>2</w:t>
      </w:r>
      <w:r w:rsidRPr="00071C04">
        <w:rPr>
          <w:sz w:val="20"/>
          <w:lang w:val="en-GB"/>
        </w:rPr>
        <w:t xml:space="preserve"> man-days</w:t>
      </w:r>
      <w:r w:rsidR="00336A43" w:rsidRPr="00071C04">
        <w:rPr>
          <w:sz w:val="20"/>
          <w:lang w:val="en-GB"/>
        </w:rPr>
        <w:t xml:space="preserve"> design effort</w:t>
      </w:r>
      <w:r w:rsidR="00A82A27" w:rsidRPr="00071C04">
        <w:rPr>
          <w:sz w:val="20"/>
          <w:lang w:val="en-GB"/>
        </w:rPr>
        <w:t xml:space="preserve"> </w:t>
      </w:r>
      <w:r w:rsidR="00F24DFD" w:rsidRPr="00071C04">
        <w:rPr>
          <w:sz w:val="20"/>
          <w:lang w:val="en-GB"/>
        </w:rPr>
        <w:t>&amp;</w:t>
      </w:r>
      <w:r w:rsidR="00A82A27" w:rsidRPr="00071C04">
        <w:rPr>
          <w:sz w:val="20"/>
          <w:lang w:val="en-GB"/>
        </w:rPr>
        <w:t xml:space="preserve"> PM</w:t>
      </w:r>
      <w:r w:rsidR="00336A43" w:rsidRPr="00071C04">
        <w:rPr>
          <w:sz w:val="20"/>
          <w:lang w:val="en-GB"/>
        </w:rPr>
        <w:t xml:space="preserve"> and </w:t>
      </w:r>
      <w:r w:rsidR="00A861A6" w:rsidRPr="00FD6D30">
        <w:rPr>
          <w:sz w:val="20"/>
          <w:highlight w:val="yellow"/>
          <w:lang w:val="en-GB"/>
        </w:rPr>
        <w:t>61,5</w:t>
      </w:r>
      <w:r w:rsidR="00A861A6" w:rsidRPr="00071C04">
        <w:rPr>
          <w:sz w:val="20"/>
          <w:lang w:val="en-GB"/>
        </w:rPr>
        <w:t xml:space="preserve"> </w:t>
      </w:r>
      <w:r w:rsidR="00336A43" w:rsidRPr="00071C04">
        <w:rPr>
          <w:sz w:val="20"/>
          <w:lang w:val="en-GB"/>
        </w:rPr>
        <w:t xml:space="preserve">man-days delivery effort. We </w:t>
      </w:r>
      <w:r w:rsidR="00FD3243" w:rsidRPr="00071C04">
        <w:rPr>
          <w:sz w:val="20"/>
          <w:lang w:val="en-GB"/>
        </w:rPr>
        <w:t>specifically request that the delivery effort can be assigned on a half-day basis.</w:t>
      </w:r>
    </w:p>
    <w:p w14:paraId="60B93F83" w14:textId="5B2030A3" w:rsidR="00221255" w:rsidRPr="002D514C" w:rsidRDefault="00221255" w:rsidP="00221255">
      <w:pPr>
        <w:pStyle w:val="Titolo2"/>
        <w:ind w:left="567" w:hanging="434"/>
        <w:rPr>
          <w:lang w:val="en-US"/>
        </w:rPr>
      </w:pPr>
      <w:bookmarkStart w:id="382" w:name="_Toc225950843"/>
      <w:r>
        <w:rPr>
          <w:lang w:val="en-US"/>
        </w:rPr>
        <w:lastRenderedPageBreak/>
        <w:t>Estimated amount of training days 2027</w:t>
      </w:r>
      <w:bookmarkEnd w:id="382"/>
    </w:p>
    <w:p w14:paraId="0AB17669" w14:textId="07C81837" w:rsidR="00221255" w:rsidRDefault="00221255" w:rsidP="00221255">
      <w:pPr>
        <w:pStyle w:val="Corpotesto"/>
        <w:spacing w:line="360" w:lineRule="auto"/>
        <w:ind w:right="20"/>
        <w:rPr>
          <w:sz w:val="20"/>
          <w:lang w:val="en-GB"/>
        </w:rPr>
      </w:pPr>
      <w:r>
        <w:rPr>
          <w:sz w:val="20"/>
          <w:lang w:val="en-GB"/>
        </w:rPr>
        <w:t>The table below contains the estimated number of workdays (training delivery by language, training preparation and design) for each project planned for 2027</w:t>
      </w:r>
    </w:p>
    <w:tbl>
      <w:tblPr>
        <w:tblW w:w="10388" w:type="dxa"/>
        <w:tblLook w:val="04A0" w:firstRow="1" w:lastRow="0" w:firstColumn="1" w:lastColumn="0" w:noHBand="0" w:noVBand="1"/>
      </w:tblPr>
      <w:tblGrid>
        <w:gridCol w:w="4022"/>
        <w:gridCol w:w="1326"/>
        <w:gridCol w:w="751"/>
        <w:gridCol w:w="893"/>
        <w:gridCol w:w="879"/>
        <w:gridCol w:w="751"/>
        <w:gridCol w:w="916"/>
        <w:gridCol w:w="850"/>
      </w:tblGrid>
      <w:tr w:rsidR="00221255" w:rsidRPr="00336A43" w14:paraId="4B0904B9" w14:textId="77777777" w:rsidTr="00221255">
        <w:trPr>
          <w:trHeight w:val="458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5185C15" w14:textId="3FA44A06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2027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2291657A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EEEB69D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2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66E06ED6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Delivery days by language</w:t>
            </w:r>
          </w:p>
        </w:tc>
      </w:tr>
      <w:tr w:rsidR="00221255" w:rsidRPr="00336A43" w14:paraId="55F24FD4" w14:textId="77777777" w:rsidTr="00221255">
        <w:trPr>
          <w:trHeight w:val="846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070626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Training Course title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0C83AA96" w14:textId="77777777" w:rsidR="00221255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New/Recovery</w:t>
            </w:r>
          </w:p>
          <w:p w14:paraId="3233FA9C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21FC68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Design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&amp; PM</w:t>
            </w: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effort (days)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DCCB12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67283D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IT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7F7690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F45A50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398D65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FR</w:t>
            </w:r>
          </w:p>
        </w:tc>
      </w:tr>
      <w:tr w:rsidR="00935236" w:rsidRPr="00336A43" w14:paraId="110D3FC0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66AF" w14:textId="1177E2AC" w:rsidR="00221255" w:rsidRPr="00336A43" w:rsidRDefault="00221255" w:rsidP="00590DFB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Product Talks 1</w:t>
            </w:r>
            <w:r w:rsidR="00214FCA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92C46" w14:textId="77777777" w:rsidR="00221255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7E6D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0553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FFF0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A2A2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F1DA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3F93B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935236" w:rsidRPr="00336A43" w14:paraId="5FB1267E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7121" w14:textId="07525C91" w:rsidR="00221255" w:rsidRPr="00336A43" w:rsidRDefault="00221255" w:rsidP="00590DFB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Product Talks 1</w:t>
            </w:r>
            <w:r w:rsidR="00214FCA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EAA9" w14:textId="77777777" w:rsidR="00221255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2FE9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C14F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A800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1D999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59501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9B5" w14:textId="77777777" w:rsidR="00221255" w:rsidRPr="00336A43" w:rsidRDefault="00221255" w:rsidP="00590DFB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935236" w:rsidRPr="00336A43" w14:paraId="6A0EC374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A5A3" w14:textId="437F075A" w:rsidR="00221255" w:rsidRPr="00336A43" w:rsidRDefault="00221255" w:rsidP="00221255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Product Talks 1</w:t>
            </w:r>
            <w:r w:rsidR="00214FCA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52D56" w14:textId="233FA974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93540" w14:textId="5C549763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BF94" w14:textId="34409F69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E56C0" w14:textId="2E304EF2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D040" w14:textId="0E515E8D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C128D" w14:textId="62A50962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62E5" w14:textId="7065DD59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221255" w:rsidRPr="00336A43" w14:paraId="63C7953F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16E76" w14:textId="4889683B" w:rsidR="00221255" w:rsidRDefault="00221255" w:rsidP="00221255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MY28 Sales training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76C34" w14:textId="5A7083E9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New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B75F" w14:textId="298171BD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D7EFF" w14:textId="65F52F4F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BB0E" w14:textId="0A24C6C4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DC754" w14:textId="3FE9F13E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A0AE" w14:textId="0CD8BF87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511C5" w14:textId="72385603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935236" w:rsidRPr="00336A43" w14:paraId="45F87B9C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384B" w14:textId="77777777" w:rsidR="00221255" w:rsidRPr="00336A43" w:rsidRDefault="00221255" w:rsidP="00221255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Sales professional essentials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7874" w14:textId="78344345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AC07F" w14:textId="1D51C1C2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77C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C086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C287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7EED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0153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1,5</w:t>
            </w:r>
          </w:p>
        </w:tc>
      </w:tr>
      <w:tr w:rsidR="00935236" w:rsidRPr="00085969" w14:paraId="11A5E43D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DAD3" w14:textId="77777777" w:rsidR="00221255" w:rsidRPr="00085969" w:rsidRDefault="00221255" w:rsidP="00221255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US" w:eastAsia="en-GB"/>
              </w:rPr>
            </w:pPr>
            <w:r w:rsidRPr="00085969">
              <w:rPr>
                <w:rFonts w:ascii="Calibri" w:hAnsi="Calibri" w:cs="Calibri"/>
                <w:sz w:val="18"/>
                <w:szCs w:val="18"/>
                <w:lang w:val="en-US" w:eastAsia="en-GB"/>
              </w:rPr>
              <w:t>Maserati Retail Marketing: Brand Advocacy - Key Opinion Leaders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9B19B" w14:textId="77777777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892A" w14:textId="7DF7A466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DBB7D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A331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8783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780B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1476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</w:tr>
      <w:tr w:rsidR="00935236" w:rsidRPr="00AE654F" w14:paraId="721E5400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4E5" w14:textId="77777777" w:rsidR="00221255" w:rsidRPr="00085969" w:rsidRDefault="00221255" w:rsidP="00221255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US" w:eastAsia="en-GB"/>
              </w:rPr>
            </w:pPr>
            <w:r w:rsidRPr="00085969">
              <w:rPr>
                <w:rFonts w:ascii="Calibri" w:hAnsi="Calibri" w:cs="Calibri"/>
                <w:sz w:val="18"/>
                <w:szCs w:val="18"/>
                <w:lang w:val="en-US" w:eastAsia="en-GB"/>
              </w:rPr>
              <w:t>Maserati Retail Marketing - Guidelines for Social Media Management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FA987" w14:textId="77777777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76CB1" w14:textId="3D584E80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BB89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44C90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0953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AD43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C3C6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</w:tr>
      <w:tr w:rsidR="00935236" w:rsidRPr="00085969" w14:paraId="497C897B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9725F" w14:textId="77777777" w:rsidR="00221255" w:rsidRDefault="00221255" w:rsidP="00221255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A861A6">
              <w:rPr>
                <w:rFonts w:ascii="Calibri" w:hAnsi="Calibri" w:cs="Calibri"/>
                <w:sz w:val="18"/>
                <w:szCs w:val="18"/>
                <w:lang w:val="en-US" w:eastAsia="en-GB"/>
              </w:rPr>
              <w:t>Maserati Retail Marketing: Media Advertising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6F6C" w14:textId="77777777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2B97" w14:textId="466D4F0B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4A3F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E3F9B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0CA6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395C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5E68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</w:t>
            </w:r>
          </w:p>
        </w:tc>
      </w:tr>
      <w:tr w:rsidR="00935236" w:rsidRPr="00085969" w14:paraId="7B324C41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1B62" w14:textId="77777777" w:rsidR="00221255" w:rsidRDefault="00221255" w:rsidP="00221255">
            <w:pPr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085969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CRM Salesforce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E676C" w14:textId="293DCE17" w:rsidR="00221255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Recovery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29EDB" w14:textId="441B5DA5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24E0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A61B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0FAE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770E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1CD8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 w:eastAsia="en-GB"/>
              </w:rPr>
              <w:t>1,5</w:t>
            </w:r>
          </w:p>
        </w:tc>
      </w:tr>
      <w:tr w:rsidR="00221255" w:rsidRPr="00085969" w14:paraId="37617FA4" w14:textId="77777777" w:rsidTr="00221255">
        <w:trPr>
          <w:trHeight w:val="282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45E2" w14:textId="77777777" w:rsidR="00221255" w:rsidRPr="00336A43" w:rsidRDefault="00221255" w:rsidP="00221255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9DB12" w14:textId="77777777" w:rsidR="00221255" w:rsidRPr="00336A43" w:rsidRDefault="00221255" w:rsidP="00221255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37ED" w14:textId="77777777" w:rsidR="00221255" w:rsidRPr="00336A43" w:rsidRDefault="00221255" w:rsidP="00221255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58A3" w14:textId="77777777" w:rsidR="00221255" w:rsidRPr="00336A43" w:rsidRDefault="00221255" w:rsidP="00221255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4160" w14:textId="77777777" w:rsidR="00221255" w:rsidRPr="00336A43" w:rsidRDefault="00221255" w:rsidP="00221255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E9BF" w14:textId="77777777" w:rsidR="00221255" w:rsidRPr="00336A43" w:rsidRDefault="00221255" w:rsidP="00221255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3779" w14:textId="77777777" w:rsidR="00221255" w:rsidRPr="00336A43" w:rsidRDefault="00221255" w:rsidP="00221255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1D29" w14:textId="77777777" w:rsidR="00221255" w:rsidRPr="00336A43" w:rsidRDefault="00221255" w:rsidP="00221255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</w:tr>
      <w:tr w:rsidR="00935236" w:rsidRPr="00336A43" w14:paraId="7EAEF820" w14:textId="77777777" w:rsidTr="00221255">
        <w:trPr>
          <w:trHeight w:val="282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96F0" w14:textId="77777777" w:rsidR="00221255" w:rsidRPr="00336A43" w:rsidRDefault="00221255" w:rsidP="00221255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6A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D3F4B" w14:textId="77777777" w:rsidR="00221255" w:rsidRPr="00BA3A7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EC5F" w14:textId="55CBC29C" w:rsidR="00221255" w:rsidRPr="00A861A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62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E755" w14:textId="62F2420D" w:rsidR="00221255" w:rsidRPr="00A861A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22,5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87428" w14:textId="6CDC7B69" w:rsidR="00221255" w:rsidRPr="00A861A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CF8ED" w14:textId="3AF139F1" w:rsidR="00221255" w:rsidRPr="00A861A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6022" w14:textId="25C82CFA" w:rsidR="00221255" w:rsidRPr="00A861A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2CF7E" w14:textId="37D784E4" w:rsidR="00221255" w:rsidRPr="00A861A6" w:rsidRDefault="00221255" w:rsidP="0022125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12</w:t>
            </w:r>
          </w:p>
        </w:tc>
      </w:tr>
    </w:tbl>
    <w:p w14:paraId="1971DE49" w14:textId="77777777" w:rsidR="00221255" w:rsidRDefault="00221255" w:rsidP="00221255">
      <w:pPr>
        <w:pStyle w:val="Corpotesto"/>
        <w:spacing w:line="360" w:lineRule="auto"/>
        <w:ind w:right="20"/>
        <w:rPr>
          <w:sz w:val="20"/>
          <w:lang w:val="en-GB"/>
        </w:rPr>
      </w:pPr>
    </w:p>
    <w:p w14:paraId="40695755" w14:textId="1CC732ED" w:rsidR="00221255" w:rsidRDefault="00221255" w:rsidP="00221255">
      <w:pPr>
        <w:pStyle w:val="Corpotesto"/>
        <w:spacing w:line="360" w:lineRule="auto"/>
        <w:ind w:right="20"/>
        <w:rPr>
          <w:sz w:val="20"/>
          <w:lang w:val="en-GB"/>
        </w:rPr>
      </w:pPr>
      <w:r>
        <w:rPr>
          <w:sz w:val="20"/>
          <w:lang w:val="en-GB"/>
        </w:rPr>
        <w:t xml:space="preserve">The total estimated requested training services for 2027 amount </w:t>
      </w:r>
      <w:r w:rsidRPr="00071C04">
        <w:rPr>
          <w:sz w:val="20"/>
          <w:lang w:val="en-GB"/>
        </w:rPr>
        <w:t xml:space="preserve">to </w:t>
      </w:r>
      <w:r>
        <w:rPr>
          <w:sz w:val="20"/>
          <w:lang w:val="en-GB"/>
        </w:rPr>
        <w:t>62</w:t>
      </w:r>
      <w:r w:rsidRPr="00071C04">
        <w:rPr>
          <w:sz w:val="20"/>
          <w:lang w:val="en-GB"/>
        </w:rPr>
        <w:t xml:space="preserve"> man-days design effort &amp; PM and </w:t>
      </w:r>
      <w:r>
        <w:rPr>
          <w:sz w:val="20"/>
          <w:lang w:val="en-GB"/>
        </w:rPr>
        <w:t xml:space="preserve">70,5 </w:t>
      </w:r>
      <w:r w:rsidRPr="00071C04">
        <w:rPr>
          <w:sz w:val="20"/>
          <w:lang w:val="en-GB"/>
        </w:rPr>
        <w:t>man-days delivery effort. We specifically request that the delivery effort can be assigned on a half-day basis.</w:t>
      </w:r>
    </w:p>
    <w:p w14:paraId="2C3F6A90" w14:textId="77777777" w:rsidR="00221255" w:rsidRPr="00FD3243" w:rsidRDefault="00221255" w:rsidP="00FD3243">
      <w:pPr>
        <w:pStyle w:val="Corpotesto"/>
        <w:spacing w:line="360" w:lineRule="auto"/>
        <w:ind w:right="20"/>
        <w:rPr>
          <w:sz w:val="20"/>
          <w:lang w:val="en-GB"/>
        </w:rPr>
      </w:pPr>
    </w:p>
    <w:p w14:paraId="024E532B" w14:textId="77777777" w:rsidR="00E8450B" w:rsidRPr="002D514C" w:rsidRDefault="00E8450B" w:rsidP="00E8450B">
      <w:pPr>
        <w:pStyle w:val="Titolo2"/>
        <w:ind w:left="567" w:hanging="434"/>
        <w:rPr>
          <w:lang w:val="en-US"/>
        </w:rPr>
      </w:pPr>
      <w:bookmarkStart w:id="383" w:name="_Toc225950844"/>
      <w:r w:rsidRPr="002D514C">
        <w:rPr>
          <w:lang w:val="en-US"/>
        </w:rPr>
        <w:t>Input provided to the Supplier</w:t>
      </w:r>
      <w:bookmarkEnd w:id="383"/>
    </w:p>
    <w:p w14:paraId="11D95B16" w14:textId="77777777" w:rsidR="00E8450B" w:rsidRPr="003A6950" w:rsidRDefault="00E8450B" w:rsidP="003A6950">
      <w:pPr>
        <w:pStyle w:val="Intestazione"/>
        <w:ind w:right="20"/>
        <w:rPr>
          <w:sz w:val="20"/>
          <w:lang w:val="en-GB"/>
        </w:rPr>
      </w:pPr>
      <w:r w:rsidRPr="001D2F39">
        <w:rPr>
          <w:sz w:val="20"/>
          <w:lang w:val="en-GB"/>
        </w:rPr>
        <w:t>Maserati will provide to the Supplier</w:t>
      </w:r>
      <w:r w:rsidR="003275CD">
        <w:rPr>
          <w:sz w:val="20"/>
          <w:lang w:val="en-GB"/>
        </w:rPr>
        <w:t xml:space="preserve"> the following input</w:t>
      </w:r>
      <w:r w:rsidRPr="001D2F39">
        <w:rPr>
          <w:sz w:val="20"/>
          <w:lang w:val="en-GB"/>
        </w:rPr>
        <w:t>:</w:t>
      </w:r>
    </w:p>
    <w:p w14:paraId="5A8812E4" w14:textId="75ADB95A" w:rsidR="008B63AA" w:rsidRDefault="00D25EF6" w:rsidP="008B63AA">
      <w:pPr>
        <w:pStyle w:val="Paragrafoelenco"/>
        <w:numPr>
          <w:ilvl w:val="0"/>
          <w:numId w:val="4"/>
        </w:numPr>
        <w:ind w:right="20"/>
        <w:jc w:val="left"/>
        <w:rPr>
          <w:color w:val="000000" w:themeColor="text1"/>
          <w:sz w:val="20"/>
          <w:lang w:val="en-GB"/>
        </w:rPr>
      </w:pPr>
      <w:r>
        <w:rPr>
          <w:color w:val="000000" w:themeColor="text1"/>
          <w:sz w:val="20"/>
          <w:lang w:val="en-GB"/>
        </w:rPr>
        <w:t>Required p</w:t>
      </w:r>
      <w:r w:rsidR="00A97D04">
        <w:rPr>
          <w:color w:val="000000" w:themeColor="text1"/>
          <w:sz w:val="20"/>
          <w:lang w:val="en-GB"/>
        </w:rPr>
        <w:t>lanning and scheduling of training sessions, by market</w:t>
      </w:r>
      <w:r w:rsidR="00A9525A">
        <w:rPr>
          <w:color w:val="000000" w:themeColor="text1"/>
          <w:sz w:val="20"/>
          <w:lang w:val="en-GB"/>
        </w:rPr>
        <w:t xml:space="preserve"> (language)</w:t>
      </w:r>
    </w:p>
    <w:p w14:paraId="314992A4" w14:textId="77777777" w:rsidR="00A9525A" w:rsidRPr="00A9525A" w:rsidRDefault="00A97D04" w:rsidP="00A9525A">
      <w:pPr>
        <w:pStyle w:val="Paragrafoelenco"/>
        <w:numPr>
          <w:ilvl w:val="0"/>
          <w:numId w:val="4"/>
        </w:numPr>
        <w:ind w:right="20"/>
        <w:jc w:val="left"/>
        <w:rPr>
          <w:color w:val="000000" w:themeColor="text1"/>
          <w:sz w:val="20"/>
          <w:lang w:val="en-GB"/>
        </w:rPr>
      </w:pPr>
      <w:r>
        <w:rPr>
          <w:color w:val="000000" w:themeColor="text1"/>
          <w:sz w:val="20"/>
          <w:lang w:val="en-GB"/>
        </w:rPr>
        <w:t xml:space="preserve">All </w:t>
      </w:r>
      <w:r w:rsidR="003275CD">
        <w:rPr>
          <w:color w:val="000000" w:themeColor="text1"/>
          <w:sz w:val="20"/>
          <w:lang w:val="en-GB"/>
        </w:rPr>
        <w:t xml:space="preserve">available </w:t>
      </w:r>
      <w:r>
        <w:rPr>
          <w:color w:val="000000" w:themeColor="text1"/>
          <w:sz w:val="20"/>
          <w:lang w:val="en-GB"/>
        </w:rPr>
        <w:t>source materials and documents that allow the creation of the training contents</w:t>
      </w:r>
      <w:r w:rsidR="00A9525A">
        <w:rPr>
          <w:color w:val="000000" w:themeColor="text1"/>
          <w:sz w:val="20"/>
          <w:lang w:val="en-GB"/>
        </w:rPr>
        <w:t xml:space="preserve"> and preparation of the training instructors.</w:t>
      </w:r>
    </w:p>
    <w:p w14:paraId="6E8B60F0" w14:textId="77777777" w:rsidR="00E8450B" w:rsidRPr="001D2F39" w:rsidRDefault="001F1191" w:rsidP="00E8450B">
      <w:pPr>
        <w:pStyle w:val="Paragrafoelenco"/>
        <w:numPr>
          <w:ilvl w:val="0"/>
          <w:numId w:val="4"/>
        </w:numPr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lastRenderedPageBreak/>
        <w:t xml:space="preserve">Marketing </w:t>
      </w:r>
      <w:r w:rsidR="00E8450B" w:rsidRPr="001D2F39">
        <w:rPr>
          <w:sz w:val="20"/>
          <w:lang w:val="en-GB"/>
        </w:rPr>
        <w:t>guidelines for what regards the “Look and Feel” and “Tone of Voice” for the creation of contents and graphic layout of the output materials</w:t>
      </w:r>
      <w:r w:rsidR="00614AF7">
        <w:rPr>
          <w:sz w:val="20"/>
          <w:lang w:val="en-GB"/>
        </w:rPr>
        <w:t>.</w:t>
      </w:r>
    </w:p>
    <w:p w14:paraId="7412BC56" w14:textId="77777777" w:rsidR="00E8450B" w:rsidRPr="00493639" w:rsidRDefault="00E8450B" w:rsidP="00E8450B">
      <w:pPr>
        <w:pStyle w:val="Paragrafoelenco"/>
        <w:numPr>
          <w:ilvl w:val="0"/>
          <w:numId w:val="4"/>
        </w:numPr>
        <w:ind w:right="20"/>
        <w:jc w:val="left"/>
        <w:rPr>
          <w:color w:val="000000" w:themeColor="text1"/>
          <w:sz w:val="20"/>
          <w:lang w:val="en-GB"/>
        </w:rPr>
      </w:pPr>
      <w:r w:rsidRPr="00493639">
        <w:rPr>
          <w:color w:val="000000" w:themeColor="text1"/>
          <w:sz w:val="20"/>
          <w:lang w:val="en-GB"/>
        </w:rPr>
        <w:t>Specific commercial</w:t>
      </w:r>
      <w:r w:rsidR="00010D11" w:rsidRPr="00493639">
        <w:rPr>
          <w:color w:val="000000" w:themeColor="text1"/>
          <w:sz w:val="20"/>
          <w:lang w:val="en-GB"/>
        </w:rPr>
        <w:t xml:space="preserve"> information related to the </w:t>
      </w:r>
      <w:r w:rsidR="007023E3">
        <w:rPr>
          <w:color w:val="000000" w:themeColor="text1"/>
          <w:sz w:val="20"/>
          <w:lang w:val="en-GB"/>
        </w:rPr>
        <w:t>Maserati brand, products</w:t>
      </w:r>
      <w:r w:rsidRPr="00493639">
        <w:rPr>
          <w:color w:val="000000" w:themeColor="text1"/>
          <w:sz w:val="20"/>
          <w:lang w:val="en-GB"/>
        </w:rPr>
        <w:t xml:space="preserve">, </w:t>
      </w:r>
      <w:r w:rsidR="00993D64">
        <w:rPr>
          <w:color w:val="000000" w:themeColor="text1"/>
          <w:sz w:val="20"/>
          <w:lang w:val="en-GB"/>
        </w:rPr>
        <w:t xml:space="preserve">retail processes, </w:t>
      </w:r>
      <w:r w:rsidRPr="00493639">
        <w:rPr>
          <w:color w:val="000000" w:themeColor="text1"/>
          <w:sz w:val="20"/>
          <w:lang w:val="en-GB"/>
        </w:rPr>
        <w:t xml:space="preserve">customer profiling and demographics, market </w:t>
      </w:r>
      <w:r w:rsidR="006C3D66" w:rsidRPr="00493639">
        <w:rPr>
          <w:color w:val="000000" w:themeColor="text1"/>
          <w:sz w:val="20"/>
          <w:lang w:val="en-GB"/>
        </w:rPr>
        <w:t>positioning</w:t>
      </w:r>
      <w:r w:rsidRPr="00493639">
        <w:rPr>
          <w:color w:val="000000" w:themeColor="text1"/>
          <w:sz w:val="20"/>
          <w:lang w:val="en-GB"/>
        </w:rPr>
        <w:t xml:space="preserve">, </w:t>
      </w:r>
      <w:r w:rsidR="007023E3">
        <w:rPr>
          <w:color w:val="000000" w:themeColor="text1"/>
          <w:sz w:val="20"/>
          <w:lang w:val="en-GB"/>
        </w:rPr>
        <w:t>and competitive positioning</w:t>
      </w:r>
      <w:r w:rsidR="00726FB6">
        <w:rPr>
          <w:color w:val="000000" w:themeColor="text1"/>
          <w:sz w:val="20"/>
          <w:lang w:val="en-GB"/>
        </w:rPr>
        <w:t>, as required.</w:t>
      </w:r>
    </w:p>
    <w:p w14:paraId="0DD037D7" w14:textId="77777777" w:rsidR="00A9525A" w:rsidRDefault="00A9525A" w:rsidP="00614AF7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>
        <w:rPr>
          <w:rFonts w:cs="Arial"/>
          <w:kern w:val="28"/>
          <w:sz w:val="20"/>
          <w:szCs w:val="22"/>
          <w:lang w:val="en-GB"/>
        </w:rPr>
        <w:t>The Maserati Academy training design team will collaborate with the selected supplier(s) for the creation of the training objectives, contents, lesson plan, and delivery methods for each training project.</w:t>
      </w:r>
    </w:p>
    <w:p w14:paraId="07FAEBAE" w14:textId="0AB105C7" w:rsidR="00726FB6" w:rsidRPr="00614AF7" w:rsidRDefault="00614AF7" w:rsidP="00614AF7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 w:rsidRPr="00614AF7">
        <w:rPr>
          <w:rFonts w:cs="Arial"/>
          <w:kern w:val="28"/>
          <w:sz w:val="20"/>
          <w:szCs w:val="22"/>
          <w:lang w:val="en-GB"/>
        </w:rPr>
        <w:t xml:space="preserve">Moreover, the Supplier will have access to Maserati Academy team members </w:t>
      </w:r>
      <w:r w:rsidR="00071C04">
        <w:rPr>
          <w:rFonts w:cs="Arial"/>
          <w:kern w:val="28"/>
          <w:sz w:val="20"/>
          <w:szCs w:val="22"/>
          <w:lang w:val="en-GB"/>
        </w:rPr>
        <w:t xml:space="preserve">as well as Maserati’s subject matter experts </w:t>
      </w:r>
      <w:r w:rsidRPr="00614AF7">
        <w:rPr>
          <w:rFonts w:cs="Arial"/>
          <w:kern w:val="28"/>
          <w:sz w:val="20"/>
          <w:szCs w:val="22"/>
          <w:lang w:val="en-GB"/>
        </w:rPr>
        <w:t xml:space="preserve">for alignment meetings or calls as </w:t>
      </w:r>
      <w:r>
        <w:rPr>
          <w:rFonts w:cs="Arial"/>
          <w:kern w:val="28"/>
          <w:sz w:val="20"/>
          <w:szCs w:val="22"/>
          <w:lang w:val="en-GB"/>
        </w:rPr>
        <w:t>necessary.</w:t>
      </w:r>
    </w:p>
    <w:p w14:paraId="40302B02" w14:textId="77777777" w:rsidR="00E8450B" w:rsidRDefault="00672459" w:rsidP="00595DBE">
      <w:pPr>
        <w:pStyle w:val="Titolo2"/>
        <w:rPr>
          <w:lang w:val="en-GB"/>
        </w:rPr>
      </w:pPr>
      <w:bookmarkStart w:id="384" w:name="_Toc225950845"/>
      <w:r>
        <w:rPr>
          <w:lang w:val="en-GB"/>
        </w:rPr>
        <w:t>Training instructor profile requisites</w:t>
      </w:r>
      <w:bookmarkEnd w:id="384"/>
    </w:p>
    <w:p w14:paraId="12EEB96E" w14:textId="77777777" w:rsidR="00991271" w:rsidRDefault="00672459" w:rsidP="00991271">
      <w:p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>The proposed profiles for training instructors should meet the following requirements:</w:t>
      </w:r>
    </w:p>
    <w:p w14:paraId="6B4C724C" w14:textId="44374DB4" w:rsidR="002764EB" w:rsidRDefault="00672459" w:rsidP="00592F33">
      <w:pPr>
        <w:pStyle w:val="Paragrafoelenco"/>
        <w:numPr>
          <w:ilvl w:val="0"/>
          <w:numId w:val="22"/>
        </w:numPr>
        <w:rPr>
          <w:sz w:val="20"/>
          <w:lang w:val="en-GB"/>
        </w:rPr>
      </w:pPr>
      <w:r>
        <w:rPr>
          <w:sz w:val="20"/>
          <w:lang w:val="en-GB"/>
        </w:rPr>
        <w:t>Native speaker or proficient in the language of training delivery (English, Italian, French, Spanish, German</w:t>
      </w:r>
      <w:r w:rsidR="00336A43">
        <w:rPr>
          <w:sz w:val="20"/>
          <w:lang w:val="en-GB"/>
        </w:rPr>
        <w:t>,</w:t>
      </w:r>
      <w:r>
        <w:rPr>
          <w:sz w:val="20"/>
          <w:lang w:val="en-GB"/>
        </w:rPr>
        <w:t>)</w:t>
      </w:r>
    </w:p>
    <w:p w14:paraId="6EC9B66E" w14:textId="77777777" w:rsidR="00672459" w:rsidRDefault="00672459" w:rsidP="00592F33">
      <w:pPr>
        <w:pStyle w:val="Paragrafoelenco"/>
        <w:numPr>
          <w:ilvl w:val="0"/>
          <w:numId w:val="22"/>
        </w:numPr>
        <w:rPr>
          <w:sz w:val="20"/>
          <w:lang w:val="en-GB"/>
        </w:rPr>
      </w:pPr>
      <w:r>
        <w:rPr>
          <w:sz w:val="20"/>
          <w:lang w:val="en-GB"/>
        </w:rPr>
        <w:t>Excellent public speaking and communication skills, good personal presentation style and charisma</w:t>
      </w:r>
    </w:p>
    <w:p w14:paraId="4B689EA9" w14:textId="77777777" w:rsidR="008549E6" w:rsidRDefault="00672459" w:rsidP="008549E6">
      <w:pPr>
        <w:pStyle w:val="Paragrafoelenco"/>
        <w:numPr>
          <w:ilvl w:val="0"/>
          <w:numId w:val="22"/>
        </w:numPr>
        <w:rPr>
          <w:sz w:val="20"/>
          <w:lang w:val="en-GB"/>
        </w:rPr>
      </w:pPr>
      <w:r>
        <w:rPr>
          <w:sz w:val="20"/>
          <w:lang w:val="en-GB"/>
        </w:rPr>
        <w:t>Proven track record as training instructor / facilitator / public speaker</w:t>
      </w:r>
    </w:p>
    <w:p w14:paraId="079B8740" w14:textId="77777777" w:rsidR="00F33823" w:rsidRDefault="00672459" w:rsidP="008549E6">
      <w:pPr>
        <w:pStyle w:val="Paragrafoelenco"/>
        <w:numPr>
          <w:ilvl w:val="0"/>
          <w:numId w:val="22"/>
        </w:numPr>
        <w:rPr>
          <w:sz w:val="20"/>
          <w:lang w:val="en-GB"/>
        </w:rPr>
      </w:pPr>
      <w:r>
        <w:rPr>
          <w:sz w:val="20"/>
          <w:lang w:val="en-GB"/>
        </w:rPr>
        <w:t>Profound knowledge of the automotive retail business, preferably in the premium or luxury segment. Any direct experience in auto retail is a plus.</w:t>
      </w:r>
    </w:p>
    <w:p w14:paraId="4470447A" w14:textId="57E90914" w:rsidR="007644F8" w:rsidRPr="00071C04" w:rsidRDefault="00672459" w:rsidP="00991271">
      <w:pPr>
        <w:pStyle w:val="Paragrafoelenco"/>
        <w:numPr>
          <w:ilvl w:val="0"/>
          <w:numId w:val="22"/>
        </w:numPr>
        <w:rPr>
          <w:sz w:val="20"/>
          <w:lang w:val="en-GB"/>
        </w:rPr>
      </w:pPr>
      <w:r>
        <w:rPr>
          <w:sz w:val="20"/>
          <w:lang w:val="en-GB"/>
        </w:rPr>
        <w:t xml:space="preserve">Passion for cars and familiarity with </w:t>
      </w:r>
      <w:r w:rsidR="003275CD">
        <w:rPr>
          <w:sz w:val="20"/>
          <w:lang w:val="en-GB"/>
        </w:rPr>
        <w:t xml:space="preserve">the </w:t>
      </w:r>
      <w:r>
        <w:rPr>
          <w:sz w:val="20"/>
          <w:lang w:val="en-GB"/>
        </w:rPr>
        <w:t>Lifestyle, Made in Italy and Luxury domain</w:t>
      </w:r>
      <w:r w:rsidR="003275CD">
        <w:rPr>
          <w:sz w:val="20"/>
          <w:lang w:val="en-GB"/>
        </w:rPr>
        <w:t>s</w:t>
      </w:r>
      <w:r>
        <w:rPr>
          <w:sz w:val="20"/>
          <w:lang w:val="en-GB"/>
        </w:rPr>
        <w:t>.</w:t>
      </w:r>
    </w:p>
    <w:p w14:paraId="21FFDB68" w14:textId="77777777" w:rsidR="00684E65" w:rsidRDefault="00684E65" w:rsidP="00DB214D">
      <w:pPr>
        <w:spacing w:line="360" w:lineRule="auto"/>
        <w:rPr>
          <w:sz w:val="20"/>
          <w:lang w:val="en-GB"/>
        </w:rPr>
      </w:pPr>
    </w:p>
    <w:p w14:paraId="6F90EB83" w14:textId="77777777" w:rsidR="00A84EC0" w:rsidRPr="003275CD" w:rsidRDefault="007644F8" w:rsidP="006C0BFA">
      <w:pPr>
        <w:pStyle w:val="Titolo2"/>
        <w:spacing w:line="360" w:lineRule="auto"/>
        <w:ind w:right="20"/>
        <w:rPr>
          <w:lang w:val="en-US"/>
        </w:rPr>
      </w:pPr>
      <w:bookmarkStart w:id="385" w:name="_Toc225950846"/>
      <w:r w:rsidRPr="003275CD">
        <w:rPr>
          <w:lang w:val="en-US"/>
        </w:rPr>
        <w:t>Information requested from the Supplier</w:t>
      </w:r>
      <w:bookmarkEnd w:id="385"/>
    </w:p>
    <w:p w14:paraId="25A7EC6A" w14:textId="77777777" w:rsidR="00F44E50" w:rsidRPr="00956AFF" w:rsidRDefault="000972EA" w:rsidP="007644F8">
      <w:pPr>
        <w:pStyle w:val="Corpotesto"/>
        <w:spacing w:line="360" w:lineRule="auto"/>
        <w:ind w:right="20"/>
        <w:jc w:val="left"/>
        <w:rPr>
          <w:sz w:val="20"/>
          <w:lang w:val="en-GB"/>
        </w:rPr>
      </w:pPr>
      <w:r w:rsidRPr="00956AFF">
        <w:rPr>
          <w:sz w:val="20"/>
          <w:lang w:val="en-GB"/>
        </w:rPr>
        <w:t xml:space="preserve">The </w:t>
      </w:r>
      <w:r w:rsidR="007644F8">
        <w:rPr>
          <w:sz w:val="20"/>
          <w:lang w:val="en-GB"/>
        </w:rPr>
        <w:t>Supplier participating in the tender shall provide the following information to Maserati:</w:t>
      </w:r>
    </w:p>
    <w:p w14:paraId="362560AC" w14:textId="77777777" w:rsidR="00F44E50" w:rsidRDefault="007644F8" w:rsidP="00F44E50">
      <w:pPr>
        <w:pStyle w:val="Corpotesto"/>
        <w:numPr>
          <w:ilvl w:val="0"/>
          <w:numId w:val="7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 xml:space="preserve">A </w:t>
      </w:r>
      <w:r w:rsidRPr="00071C04">
        <w:rPr>
          <w:sz w:val="20"/>
          <w:lang w:val="en-GB"/>
        </w:rPr>
        <w:t>detailed profile / curriculum</w:t>
      </w:r>
      <w:r>
        <w:rPr>
          <w:sz w:val="20"/>
          <w:lang w:val="en-GB"/>
        </w:rPr>
        <w:t xml:space="preserve"> for each proposed training instructor, for each training project.</w:t>
      </w:r>
    </w:p>
    <w:p w14:paraId="52FA68DF" w14:textId="38F242E0" w:rsidR="007644F8" w:rsidRDefault="007644F8" w:rsidP="00F44E50">
      <w:pPr>
        <w:pStyle w:val="Corpotesto"/>
        <w:numPr>
          <w:ilvl w:val="0"/>
          <w:numId w:val="7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 xml:space="preserve">Availability </w:t>
      </w:r>
      <w:r w:rsidR="00C645D0">
        <w:rPr>
          <w:sz w:val="20"/>
          <w:lang w:val="en-GB"/>
        </w:rPr>
        <w:t>for each prop</w:t>
      </w:r>
      <w:r w:rsidR="00071C04">
        <w:rPr>
          <w:sz w:val="20"/>
          <w:lang w:val="en-GB"/>
        </w:rPr>
        <w:t>o</w:t>
      </w:r>
      <w:r w:rsidR="00C645D0">
        <w:rPr>
          <w:sz w:val="20"/>
          <w:lang w:val="en-GB"/>
        </w:rPr>
        <w:t>sed training instructor for an interview.</w:t>
      </w:r>
    </w:p>
    <w:p w14:paraId="6B960A4D" w14:textId="63FF721D" w:rsidR="00432254" w:rsidRDefault="007644F8" w:rsidP="00F44E50">
      <w:pPr>
        <w:pStyle w:val="Corpotesto"/>
        <w:numPr>
          <w:ilvl w:val="0"/>
          <w:numId w:val="7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A calendar with indicated availability for each training instructor</w:t>
      </w:r>
      <w:r w:rsidR="00323A71">
        <w:rPr>
          <w:sz w:val="20"/>
          <w:lang w:val="en-GB"/>
        </w:rPr>
        <w:t xml:space="preserve">. </w:t>
      </w:r>
      <w:r w:rsidR="00101D5E">
        <w:rPr>
          <w:sz w:val="20"/>
          <w:lang w:val="en-GB"/>
        </w:rPr>
        <w:t>The same instructor must be involved in the recurring training appointments (for example, product talks</w:t>
      </w:r>
      <w:r w:rsidR="007B6053">
        <w:rPr>
          <w:sz w:val="20"/>
          <w:lang w:val="en-GB"/>
        </w:rPr>
        <w:t xml:space="preserve"> instructors must remain the same throughout the sessions/editions to guarantee consistency and know-how</w:t>
      </w:r>
      <w:r w:rsidR="003B00B2">
        <w:rPr>
          <w:sz w:val="20"/>
          <w:lang w:val="en-GB"/>
        </w:rPr>
        <w:t xml:space="preserve"> retention).</w:t>
      </w:r>
    </w:p>
    <w:p w14:paraId="76161D43" w14:textId="77777777" w:rsidR="007644F8" w:rsidRPr="00956AFF" w:rsidRDefault="00432254" w:rsidP="00F44E50">
      <w:pPr>
        <w:pStyle w:val="Corpotesto"/>
        <w:numPr>
          <w:ilvl w:val="0"/>
          <w:numId w:val="7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Physical location of the training instructors and</w:t>
      </w:r>
      <w:r w:rsidR="00C645D0">
        <w:rPr>
          <w:sz w:val="20"/>
          <w:lang w:val="en-GB"/>
        </w:rPr>
        <w:t xml:space="preserve"> availability </w:t>
      </w:r>
      <w:r w:rsidR="00477836">
        <w:rPr>
          <w:sz w:val="20"/>
          <w:lang w:val="en-GB"/>
        </w:rPr>
        <w:t>and</w:t>
      </w:r>
      <w:r w:rsidR="00C645D0">
        <w:rPr>
          <w:sz w:val="20"/>
          <w:lang w:val="en-GB"/>
        </w:rPr>
        <w:t>/</w:t>
      </w:r>
      <w:r w:rsidR="00477836">
        <w:rPr>
          <w:sz w:val="20"/>
          <w:lang w:val="en-GB"/>
        </w:rPr>
        <w:t>or</w:t>
      </w:r>
      <w:r w:rsidR="003275CD">
        <w:rPr>
          <w:sz w:val="20"/>
          <w:lang w:val="en-GB"/>
        </w:rPr>
        <w:t xml:space="preserve"> limitations</w:t>
      </w:r>
      <w:r w:rsidR="00477836">
        <w:rPr>
          <w:sz w:val="20"/>
          <w:lang w:val="en-GB"/>
        </w:rPr>
        <w:t xml:space="preserve"> regarding</w:t>
      </w:r>
      <w:r w:rsidR="00C645D0">
        <w:rPr>
          <w:sz w:val="20"/>
          <w:lang w:val="en-GB"/>
        </w:rPr>
        <w:t xml:space="preserve"> travelling.</w:t>
      </w:r>
    </w:p>
    <w:p w14:paraId="496D85C1" w14:textId="77777777" w:rsidR="00C645D0" w:rsidRPr="00C645D0" w:rsidRDefault="00C645D0" w:rsidP="00C645D0">
      <w:pPr>
        <w:pStyle w:val="Titolo2"/>
        <w:spacing w:line="360" w:lineRule="auto"/>
        <w:ind w:right="20"/>
        <w:rPr>
          <w:lang w:val="en-US"/>
        </w:rPr>
      </w:pPr>
      <w:bookmarkStart w:id="386" w:name="_Toc225950847"/>
      <w:r w:rsidRPr="00C645D0">
        <w:rPr>
          <w:lang w:val="en-US"/>
        </w:rPr>
        <w:lastRenderedPageBreak/>
        <w:t>Deliverables requested from the Supplier</w:t>
      </w:r>
      <w:bookmarkEnd w:id="386"/>
    </w:p>
    <w:p w14:paraId="09B1250B" w14:textId="4903FAE7" w:rsidR="00C645D0" w:rsidRDefault="00C645D0" w:rsidP="00C645D0">
      <w:pPr>
        <w:pStyle w:val="Corpotesto"/>
        <w:spacing w:line="360" w:lineRule="auto"/>
        <w:ind w:right="20"/>
        <w:jc w:val="left"/>
        <w:rPr>
          <w:sz w:val="20"/>
          <w:lang w:val="en-GB"/>
        </w:rPr>
      </w:pPr>
      <w:r w:rsidRPr="00C645D0">
        <w:rPr>
          <w:sz w:val="20"/>
          <w:lang w:val="en-GB"/>
        </w:rPr>
        <w:t xml:space="preserve">The Supplier(s) selected for each training project </w:t>
      </w:r>
      <w:r w:rsidR="0072675F">
        <w:rPr>
          <w:sz w:val="20"/>
          <w:lang w:val="en-GB"/>
        </w:rPr>
        <w:t>is</w:t>
      </w:r>
      <w:r w:rsidRPr="00C645D0">
        <w:rPr>
          <w:sz w:val="20"/>
          <w:lang w:val="en-GB"/>
        </w:rPr>
        <w:t xml:space="preserve"> requested to provide all or a part of the following deliverables</w:t>
      </w:r>
      <w:r>
        <w:rPr>
          <w:sz w:val="20"/>
          <w:lang w:val="en-GB"/>
        </w:rPr>
        <w:t>:</w:t>
      </w:r>
    </w:p>
    <w:p w14:paraId="6BE6C7FF" w14:textId="1E32EAC3" w:rsidR="00C645D0" w:rsidRDefault="003275CD" w:rsidP="00AA4715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D</w:t>
      </w:r>
      <w:r w:rsidR="00C645D0">
        <w:rPr>
          <w:sz w:val="20"/>
          <w:lang w:val="en-GB"/>
        </w:rPr>
        <w:t xml:space="preserve">elivery </w:t>
      </w:r>
      <w:r>
        <w:rPr>
          <w:sz w:val="20"/>
          <w:lang w:val="en-GB"/>
        </w:rPr>
        <w:t xml:space="preserve">of training sessions </w:t>
      </w:r>
      <w:r w:rsidR="00C645D0">
        <w:rPr>
          <w:sz w:val="20"/>
          <w:lang w:val="en-GB"/>
        </w:rPr>
        <w:t>in V</w:t>
      </w:r>
      <w:r w:rsidR="00336A43">
        <w:rPr>
          <w:sz w:val="20"/>
          <w:lang w:val="en-GB"/>
        </w:rPr>
        <w:t xml:space="preserve">irtual Classroom </w:t>
      </w:r>
      <w:r w:rsidR="00C645D0">
        <w:rPr>
          <w:sz w:val="20"/>
          <w:lang w:val="en-GB"/>
        </w:rPr>
        <w:t>in the various languages</w:t>
      </w:r>
    </w:p>
    <w:p w14:paraId="0F9379E6" w14:textId="21BBDD3F" w:rsidR="00C645D0" w:rsidRDefault="00C645D0" w:rsidP="00AA4715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Co-design with the Academy te</w:t>
      </w:r>
      <w:r w:rsidR="00AA4715">
        <w:rPr>
          <w:sz w:val="20"/>
          <w:lang w:val="en-GB"/>
        </w:rPr>
        <w:t>am of training contents (slides</w:t>
      </w:r>
      <w:r w:rsidR="00336A43">
        <w:rPr>
          <w:sz w:val="20"/>
          <w:lang w:val="en-GB"/>
        </w:rPr>
        <w:t>, materials</w:t>
      </w:r>
      <w:r w:rsidR="00AA4715">
        <w:rPr>
          <w:sz w:val="20"/>
          <w:lang w:val="en-GB"/>
        </w:rPr>
        <w:t>)</w:t>
      </w:r>
      <w:r w:rsidR="0072675F">
        <w:rPr>
          <w:sz w:val="20"/>
          <w:lang w:val="en-GB"/>
        </w:rPr>
        <w:t>. The supplier</w:t>
      </w:r>
      <w:r w:rsidR="00BD23BC">
        <w:rPr>
          <w:sz w:val="20"/>
          <w:lang w:val="en-GB"/>
        </w:rPr>
        <w:t xml:space="preserve"> </w:t>
      </w:r>
      <w:r w:rsidR="00DD687C">
        <w:rPr>
          <w:sz w:val="20"/>
          <w:lang w:val="en-GB"/>
        </w:rPr>
        <w:t>is expected to create</w:t>
      </w:r>
      <w:r w:rsidR="00BD23BC">
        <w:rPr>
          <w:sz w:val="20"/>
          <w:lang w:val="en-GB"/>
        </w:rPr>
        <w:t xml:space="preserve"> the best quality training material with </w:t>
      </w:r>
      <w:r w:rsidR="00D23E04">
        <w:rPr>
          <w:sz w:val="20"/>
          <w:lang w:val="en-GB"/>
        </w:rPr>
        <w:t>critical eye to the provided information (to spot inconsistencies and raising doubts to Maserati Academy whenever something is not clear)</w:t>
      </w:r>
      <w:r w:rsidR="00BD23BC">
        <w:rPr>
          <w:sz w:val="20"/>
          <w:lang w:val="en-GB"/>
        </w:rPr>
        <w:t xml:space="preserve"> </w:t>
      </w:r>
      <w:r w:rsidR="00F11B21">
        <w:rPr>
          <w:sz w:val="20"/>
          <w:lang w:val="en-GB"/>
        </w:rPr>
        <w:t xml:space="preserve">and must propose the best training solution ensuring </w:t>
      </w:r>
      <w:r w:rsidR="0072675F">
        <w:rPr>
          <w:sz w:val="20"/>
          <w:lang w:val="en-GB"/>
        </w:rPr>
        <w:t>quality consistency</w:t>
      </w:r>
      <w:r w:rsidR="00F11B21">
        <w:rPr>
          <w:sz w:val="20"/>
          <w:lang w:val="en-GB"/>
        </w:rPr>
        <w:t xml:space="preserve"> throughou</w:t>
      </w:r>
      <w:r w:rsidR="00BD23BC">
        <w:rPr>
          <w:sz w:val="20"/>
          <w:lang w:val="en-GB"/>
        </w:rPr>
        <w:t>t the various training initiatives</w:t>
      </w:r>
      <w:r w:rsidR="00696BDE">
        <w:rPr>
          <w:sz w:val="20"/>
          <w:lang w:val="en-GB"/>
        </w:rPr>
        <w:t>, reflecting the luxury positioning of the Maserati Brand also in the training material look and feel.</w:t>
      </w:r>
    </w:p>
    <w:p w14:paraId="7F79371B" w14:textId="77777777" w:rsidR="00071C04" w:rsidRPr="00C645D0" w:rsidRDefault="00071C04" w:rsidP="00071C04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 xml:space="preserve">Proposal and creation of training interactions, using tools like </w:t>
      </w:r>
      <w:proofErr w:type="spellStart"/>
      <w:r>
        <w:rPr>
          <w:sz w:val="20"/>
          <w:lang w:val="en-GB"/>
        </w:rPr>
        <w:t>Mentimeter</w:t>
      </w:r>
      <w:proofErr w:type="spellEnd"/>
      <w:r>
        <w:rPr>
          <w:sz w:val="20"/>
          <w:lang w:val="en-GB"/>
        </w:rPr>
        <w:t xml:space="preserve">, Kahoot, </w:t>
      </w:r>
      <w:proofErr w:type="gramStart"/>
      <w:r>
        <w:rPr>
          <w:sz w:val="20"/>
          <w:lang w:val="en-GB"/>
        </w:rPr>
        <w:t>etc..</w:t>
      </w:r>
      <w:proofErr w:type="gramEnd"/>
    </w:p>
    <w:p w14:paraId="27B83490" w14:textId="77777777" w:rsidR="003275CD" w:rsidRDefault="003275CD" w:rsidP="00AA4715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Lesson plan and proposed instructional approach for the specific training project</w:t>
      </w:r>
    </w:p>
    <w:p w14:paraId="60C54124" w14:textId="77777777" w:rsidR="00C645D0" w:rsidRDefault="00AA4715" w:rsidP="00AA4715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Train-the-Trainer and preparation meetings</w:t>
      </w:r>
      <w:r w:rsidR="00D802A0">
        <w:rPr>
          <w:sz w:val="20"/>
          <w:lang w:val="en-GB"/>
        </w:rPr>
        <w:t xml:space="preserve"> as necessary</w:t>
      </w:r>
    </w:p>
    <w:p w14:paraId="0A60F133" w14:textId="2C3E6C20" w:rsidR="00AA4715" w:rsidRDefault="00AA4715" w:rsidP="00AA4715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Coordination of the training instructors / project management (</w:t>
      </w:r>
      <w:r w:rsidR="00D802A0">
        <w:rPr>
          <w:sz w:val="20"/>
          <w:lang w:val="en-GB"/>
        </w:rPr>
        <w:t>if</w:t>
      </w:r>
      <w:r>
        <w:rPr>
          <w:sz w:val="20"/>
          <w:lang w:val="en-GB"/>
        </w:rPr>
        <w:t xml:space="preserve"> and where necessary)</w:t>
      </w:r>
    </w:p>
    <w:p w14:paraId="71C6C8BC" w14:textId="4AD8B96D" w:rsidR="00336A43" w:rsidRDefault="00336A43" w:rsidP="00AA4715">
      <w:pPr>
        <w:pStyle w:val="Corpotesto"/>
        <w:numPr>
          <w:ilvl w:val="0"/>
          <w:numId w:val="36"/>
        </w:numPr>
        <w:spacing w:line="360" w:lineRule="auto"/>
        <w:ind w:right="20"/>
        <w:jc w:val="left"/>
        <w:rPr>
          <w:sz w:val="20"/>
          <w:lang w:val="en-GB"/>
        </w:rPr>
      </w:pPr>
      <w:r>
        <w:rPr>
          <w:sz w:val="20"/>
          <w:lang w:val="en-GB"/>
        </w:rPr>
        <w:t>Presence tracking of the participants for each delivered session</w:t>
      </w:r>
    </w:p>
    <w:p w14:paraId="4411F351" w14:textId="77777777" w:rsidR="00AA4715" w:rsidRDefault="00AA4715" w:rsidP="00CE0FB7">
      <w:pPr>
        <w:pStyle w:val="Titolo2"/>
        <w:ind w:left="567" w:hanging="434"/>
        <w:rPr>
          <w:lang w:val="en-US"/>
        </w:rPr>
      </w:pPr>
      <w:bookmarkStart w:id="387" w:name="_Toc225950848"/>
      <w:r w:rsidRPr="00AA4715">
        <w:rPr>
          <w:lang w:val="en-US"/>
        </w:rPr>
        <w:t>Deliverables provided by Maserati (not requested from the Supplier)</w:t>
      </w:r>
      <w:bookmarkEnd w:id="387"/>
    </w:p>
    <w:p w14:paraId="7FB03055" w14:textId="77777777" w:rsidR="00AA4715" w:rsidRPr="00AA4715" w:rsidRDefault="00AA4715" w:rsidP="00AA4715">
      <w:pPr>
        <w:pStyle w:val="Paragrafoelenco"/>
        <w:numPr>
          <w:ilvl w:val="0"/>
          <w:numId w:val="37"/>
        </w:numPr>
        <w:rPr>
          <w:sz w:val="20"/>
          <w:szCs w:val="20"/>
          <w:lang w:val="en-US"/>
        </w:rPr>
      </w:pPr>
      <w:r w:rsidRPr="00AA4715">
        <w:rPr>
          <w:sz w:val="20"/>
          <w:szCs w:val="20"/>
          <w:lang w:val="en-US"/>
        </w:rPr>
        <w:t>Calendar planning and scheduling</w:t>
      </w:r>
    </w:p>
    <w:p w14:paraId="253B18C7" w14:textId="77777777" w:rsidR="00AA4715" w:rsidRPr="00AA4715" w:rsidRDefault="00AA4715" w:rsidP="00AA4715">
      <w:pPr>
        <w:pStyle w:val="Paragrafoelenco"/>
        <w:numPr>
          <w:ilvl w:val="0"/>
          <w:numId w:val="37"/>
        </w:numPr>
        <w:rPr>
          <w:sz w:val="20"/>
          <w:szCs w:val="20"/>
          <w:lang w:val="en-US"/>
        </w:rPr>
      </w:pPr>
      <w:r w:rsidRPr="00AA4715">
        <w:rPr>
          <w:sz w:val="20"/>
          <w:szCs w:val="20"/>
          <w:lang w:val="en-US"/>
        </w:rPr>
        <w:t>Enrollments and invitations management for the training sessions</w:t>
      </w:r>
    </w:p>
    <w:p w14:paraId="67325359" w14:textId="77777777" w:rsidR="00AA4715" w:rsidRPr="00AA4715" w:rsidRDefault="00AA4715" w:rsidP="00AA4715">
      <w:pPr>
        <w:pStyle w:val="Corpotesto"/>
        <w:numPr>
          <w:ilvl w:val="0"/>
          <w:numId w:val="37"/>
        </w:numPr>
        <w:spacing w:line="360" w:lineRule="auto"/>
        <w:ind w:right="20"/>
        <w:jc w:val="left"/>
        <w:rPr>
          <w:sz w:val="20"/>
          <w:szCs w:val="20"/>
          <w:lang w:val="en-GB"/>
        </w:rPr>
      </w:pPr>
      <w:r w:rsidRPr="00AA4715">
        <w:rPr>
          <w:sz w:val="20"/>
          <w:szCs w:val="20"/>
          <w:lang w:val="en-GB"/>
        </w:rPr>
        <w:t>Translations of the used training materials (a review of the translated</w:t>
      </w:r>
      <w:r w:rsidR="00E751C9">
        <w:rPr>
          <w:sz w:val="20"/>
          <w:szCs w:val="20"/>
          <w:lang w:val="en-GB"/>
        </w:rPr>
        <w:t xml:space="preserve"> materials by the native speaking</w:t>
      </w:r>
      <w:r w:rsidRPr="00AA4715">
        <w:rPr>
          <w:sz w:val="20"/>
          <w:szCs w:val="20"/>
          <w:lang w:val="en-GB"/>
        </w:rPr>
        <w:t xml:space="preserve"> training instructor can be requested)</w:t>
      </w:r>
    </w:p>
    <w:p w14:paraId="49D45CAD" w14:textId="77777777" w:rsidR="00336A43" w:rsidRPr="00A6667F" w:rsidRDefault="00336A43">
      <w:pPr>
        <w:spacing w:before="0" w:after="0"/>
        <w:jc w:val="left"/>
        <w:rPr>
          <w:rFonts w:cs="Arial"/>
          <w:b/>
          <w:bCs/>
          <w:i/>
          <w:iCs/>
          <w:color w:val="333399"/>
          <w:szCs w:val="28"/>
          <w:lang w:val="en-GB"/>
        </w:rPr>
      </w:pPr>
      <w:r w:rsidRPr="00A6667F">
        <w:rPr>
          <w:lang w:val="en-GB"/>
        </w:rPr>
        <w:br w:type="page"/>
      </w:r>
    </w:p>
    <w:p w14:paraId="10B45AFF" w14:textId="6F131332" w:rsidR="00047058" w:rsidRDefault="00142A98" w:rsidP="00CE0FB7">
      <w:pPr>
        <w:pStyle w:val="Titolo2"/>
        <w:ind w:left="567" w:hanging="434"/>
      </w:pPr>
      <w:bookmarkStart w:id="388" w:name="_Toc225950849"/>
      <w:proofErr w:type="spellStart"/>
      <w:r>
        <w:lastRenderedPageBreak/>
        <w:t>Approval</w:t>
      </w:r>
      <w:proofErr w:type="spellEnd"/>
      <w:r>
        <w:t xml:space="preserve"> </w:t>
      </w:r>
      <w:proofErr w:type="spellStart"/>
      <w:r>
        <w:t>phases</w:t>
      </w:r>
      <w:bookmarkEnd w:id="388"/>
      <w:proofErr w:type="spellEnd"/>
    </w:p>
    <w:p w14:paraId="72139E0F" w14:textId="77777777" w:rsidR="00047058" w:rsidRPr="00614AE5" w:rsidRDefault="00443A80" w:rsidP="00614AE5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 w:rsidRPr="00F73BB0">
        <w:rPr>
          <w:rFonts w:cs="Arial"/>
          <w:kern w:val="28"/>
          <w:sz w:val="20"/>
          <w:szCs w:val="22"/>
          <w:lang w:val="en-GB"/>
        </w:rPr>
        <w:t>All output materials created by the Supplier are subject to approval</w:t>
      </w:r>
      <w:r w:rsidR="00E3790D" w:rsidRPr="00F73BB0">
        <w:rPr>
          <w:rFonts w:cs="Arial"/>
          <w:kern w:val="28"/>
          <w:sz w:val="20"/>
          <w:szCs w:val="22"/>
          <w:lang w:val="en-GB"/>
        </w:rPr>
        <w:t xml:space="preserve">, both in terms of contents and </w:t>
      </w:r>
      <w:proofErr w:type="spellStart"/>
      <w:r w:rsidR="00E3790D" w:rsidRPr="00F73BB0">
        <w:rPr>
          <w:rFonts w:cs="Arial"/>
          <w:kern w:val="28"/>
          <w:sz w:val="20"/>
          <w:szCs w:val="22"/>
          <w:lang w:val="en-GB"/>
        </w:rPr>
        <w:t>and</w:t>
      </w:r>
      <w:proofErr w:type="spellEnd"/>
      <w:r w:rsidR="00E3790D" w:rsidRPr="00F73BB0">
        <w:rPr>
          <w:rFonts w:cs="Arial"/>
          <w:kern w:val="28"/>
          <w:sz w:val="20"/>
          <w:szCs w:val="22"/>
          <w:lang w:val="en-GB"/>
        </w:rPr>
        <w:t xml:space="preserve"> in terms of graphic layout, </w:t>
      </w:r>
      <w:r w:rsidRPr="00F73BB0">
        <w:rPr>
          <w:rFonts w:cs="Arial"/>
          <w:kern w:val="28"/>
          <w:sz w:val="20"/>
          <w:szCs w:val="22"/>
          <w:lang w:val="en-GB"/>
        </w:rPr>
        <w:t>by Maserati and its various internal departments</w:t>
      </w:r>
      <w:r w:rsidR="00E3790D" w:rsidRPr="00F73BB0">
        <w:rPr>
          <w:rFonts w:cs="Arial"/>
          <w:kern w:val="28"/>
          <w:sz w:val="20"/>
          <w:szCs w:val="22"/>
          <w:lang w:val="en-GB"/>
        </w:rPr>
        <w:t>.</w:t>
      </w:r>
      <w:r w:rsidRPr="00F73BB0">
        <w:rPr>
          <w:rFonts w:cs="Arial"/>
          <w:kern w:val="28"/>
          <w:sz w:val="20"/>
          <w:szCs w:val="22"/>
          <w:lang w:val="en-GB"/>
        </w:rPr>
        <w:t xml:space="preserve"> </w:t>
      </w:r>
    </w:p>
    <w:p w14:paraId="75A392D7" w14:textId="77777777" w:rsidR="00316CFD" w:rsidRDefault="00614AE5" w:rsidP="00316CFD">
      <w:pPr>
        <w:pStyle w:val="Titolo2"/>
        <w:spacing w:line="360" w:lineRule="auto"/>
        <w:ind w:left="567" w:right="20" w:hanging="567"/>
      </w:pPr>
      <w:bookmarkStart w:id="389" w:name="_Toc225950850"/>
      <w:proofErr w:type="spellStart"/>
      <w:r>
        <w:t>Economic</w:t>
      </w:r>
      <w:proofErr w:type="spellEnd"/>
      <w:r>
        <w:t xml:space="preserve"> </w:t>
      </w:r>
      <w:proofErr w:type="spellStart"/>
      <w:r>
        <w:t>offer</w:t>
      </w:r>
      <w:bookmarkEnd w:id="389"/>
      <w:proofErr w:type="spellEnd"/>
    </w:p>
    <w:p w14:paraId="1F4549CE" w14:textId="77777777" w:rsidR="00F93515" w:rsidRPr="00C65D9F" w:rsidRDefault="00614AE5" w:rsidP="00C65D9F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 w:rsidRPr="00C65D9F">
        <w:rPr>
          <w:rFonts w:cs="Arial"/>
          <w:kern w:val="28"/>
          <w:sz w:val="20"/>
          <w:szCs w:val="22"/>
          <w:lang w:val="en-GB"/>
        </w:rPr>
        <w:t>Maserati requests a</w:t>
      </w:r>
      <w:r w:rsidR="00432254" w:rsidRPr="00C65D9F">
        <w:rPr>
          <w:rFonts w:cs="Arial"/>
          <w:kern w:val="28"/>
          <w:sz w:val="20"/>
          <w:szCs w:val="22"/>
          <w:lang w:val="en-GB"/>
        </w:rPr>
        <w:t>n</w:t>
      </w:r>
      <w:r w:rsidRPr="00C65D9F">
        <w:rPr>
          <w:rFonts w:cs="Arial"/>
          <w:kern w:val="28"/>
          <w:sz w:val="20"/>
          <w:szCs w:val="22"/>
          <w:lang w:val="en-GB"/>
        </w:rPr>
        <w:t xml:space="preserve"> economic offer </w:t>
      </w:r>
      <w:r w:rsidR="00432254" w:rsidRPr="00C65D9F">
        <w:rPr>
          <w:rFonts w:cs="Arial"/>
          <w:kern w:val="28"/>
          <w:sz w:val="20"/>
          <w:szCs w:val="22"/>
          <w:lang w:val="en-GB"/>
        </w:rPr>
        <w:t>structured in the following way</w:t>
      </w:r>
      <w:r w:rsidR="00C65D9F">
        <w:rPr>
          <w:rFonts w:cs="Arial"/>
          <w:kern w:val="28"/>
          <w:sz w:val="20"/>
          <w:szCs w:val="22"/>
          <w:lang w:val="en-GB"/>
        </w:rPr>
        <w:t>:</w:t>
      </w:r>
    </w:p>
    <w:p w14:paraId="402D1584" w14:textId="77777777" w:rsidR="00432254" w:rsidRPr="00C65D9F" w:rsidRDefault="00432254" w:rsidP="00C65D9F">
      <w:pPr>
        <w:pStyle w:val="Corpotesto"/>
        <w:numPr>
          <w:ilvl w:val="0"/>
          <w:numId w:val="39"/>
        </w:numPr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 w:rsidRPr="00C65D9F">
        <w:rPr>
          <w:rFonts w:cs="Arial"/>
          <w:kern w:val="28"/>
          <w:sz w:val="20"/>
          <w:szCs w:val="22"/>
          <w:lang w:val="en-GB"/>
        </w:rPr>
        <w:t>Training delivery cost by language for a full day / half day of training delivery (excluding T&amp;A)</w:t>
      </w:r>
    </w:p>
    <w:p w14:paraId="1C9F2CD7" w14:textId="6E05C994" w:rsidR="00432254" w:rsidRPr="00C65D9F" w:rsidRDefault="00432254" w:rsidP="00C65D9F">
      <w:pPr>
        <w:pStyle w:val="Corpotesto"/>
        <w:numPr>
          <w:ilvl w:val="0"/>
          <w:numId w:val="39"/>
        </w:numPr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 w:rsidRPr="00C65D9F">
        <w:rPr>
          <w:rFonts w:cs="Arial"/>
          <w:kern w:val="28"/>
          <w:sz w:val="20"/>
          <w:szCs w:val="22"/>
          <w:lang w:val="en-GB"/>
        </w:rPr>
        <w:t xml:space="preserve">Content design </w:t>
      </w:r>
      <w:r w:rsidR="00336A43">
        <w:rPr>
          <w:rFonts w:cs="Arial"/>
          <w:kern w:val="28"/>
          <w:sz w:val="20"/>
          <w:szCs w:val="22"/>
          <w:lang w:val="en-GB"/>
        </w:rPr>
        <w:t xml:space="preserve">and preparation </w:t>
      </w:r>
      <w:r w:rsidRPr="00C65D9F">
        <w:rPr>
          <w:rFonts w:cs="Arial"/>
          <w:kern w:val="28"/>
          <w:sz w:val="20"/>
          <w:szCs w:val="22"/>
          <w:lang w:val="en-GB"/>
        </w:rPr>
        <w:t>cost per man-day</w:t>
      </w:r>
    </w:p>
    <w:p w14:paraId="1C715628" w14:textId="77777777" w:rsidR="00C65D9F" w:rsidRDefault="00C65D9F" w:rsidP="00C65D9F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>
        <w:rPr>
          <w:rFonts w:cs="Arial"/>
          <w:kern w:val="28"/>
          <w:sz w:val="20"/>
          <w:szCs w:val="22"/>
          <w:lang w:val="en-GB"/>
        </w:rPr>
        <w:t>The Supplier can directly contac</w:t>
      </w:r>
      <w:r w:rsidRPr="00C65D9F">
        <w:rPr>
          <w:rFonts w:cs="Arial"/>
          <w:kern w:val="28"/>
          <w:sz w:val="20"/>
          <w:szCs w:val="22"/>
          <w:lang w:val="en-GB"/>
        </w:rPr>
        <w:t xml:space="preserve">t the Maserati Academy team for any requested additional information regarding the specific training projects. </w:t>
      </w:r>
    </w:p>
    <w:p w14:paraId="43030463" w14:textId="77777777" w:rsidR="00997183" w:rsidRDefault="00997183" w:rsidP="00C65D9F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</w:p>
    <w:p w14:paraId="65CC2B38" w14:textId="77777777" w:rsidR="00997183" w:rsidRPr="00C65D9F" w:rsidRDefault="00997183" w:rsidP="00C65D9F">
      <w:pPr>
        <w:pStyle w:val="Corpotesto"/>
        <w:spacing w:line="360" w:lineRule="auto"/>
        <w:ind w:right="20"/>
        <w:rPr>
          <w:rFonts w:cs="Arial"/>
          <w:kern w:val="28"/>
          <w:sz w:val="20"/>
          <w:szCs w:val="22"/>
          <w:lang w:val="en-GB"/>
        </w:rPr>
      </w:pPr>
      <w:r>
        <w:rPr>
          <w:rFonts w:cs="Arial"/>
          <w:kern w:val="28"/>
          <w:sz w:val="20"/>
          <w:szCs w:val="22"/>
          <w:lang w:val="en-GB"/>
        </w:rPr>
        <w:t xml:space="preserve">We specify that the chosen Supplier(s) can be engaged for all of the requested services, or partially only for specific services. </w:t>
      </w:r>
    </w:p>
    <w:sectPr w:rsidR="00997183" w:rsidRPr="00C65D9F" w:rsidSect="00B842A3">
      <w:headerReference w:type="default" r:id="rId13"/>
      <w:footerReference w:type="default" r:id="rId14"/>
      <w:pgSz w:w="11906" w:h="16838" w:code="9"/>
      <w:pgMar w:top="1196" w:right="624" w:bottom="1418" w:left="720" w:header="709" w:footer="454" w:gutter="113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8606" w14:textId="77777777" w:rsidR="00C62C9D" w:rsidRDefault="00C62C9D">
      <w:r>
        <w:separator/>
      </w:r>
    </w:p>
  </w:endnote>
  <w:endnote w:type="continuationSeparator" w:id="0">
    <w:p w14:paraId="112CD007" w14:textId="77777777" w:rsidR="00C62C9D" w:rsidRDefault="00C62C9D">
      <w:r>
        <w:continuationSeparator/>
      </w:r>
    </w:p>
  </w:endnote>
  <w:endnote w:type="continuationNotice" w:id="1">
    <w:p w14:paraId="3BBE9C51" w14:textId="77777777" w:rsidR="00C62C9D" w:rsidRDefault="00C62C9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9"/>
    </w:tblGrid>
    <w:tr w:rsidR="000714E4" w14:paraId="530ADD9F" w14:textId="77777777">
      <w:tc>
        <w:tcPr>
          <w:tcW w:w="10580" w:type="dxa"/>
        </w:tcPr>
        <w:p w14:paraId="2A5326F9" w14:textId="77777777" w:rsidR="000714E4" w:rsidRPr="00881854" w:rsidRDefault="000714E4">
          <w:pPr>
            <w:pStyle w:val="Pidipagina"/>
            <w:jc w:val="center"/>
            <w:rPr>
              <w:rFonts w:cs="Arial"/>
              <w:color w:val="333399"/>
              <w:sz w:val="20"/>
              <w:szCs w:val="20"/>
            </w:rPr>
          </w:pPr>
          <w:r w:rsidRPr="00881854">
            <w:rPr>
              <w:rFonts w:cs="Arial"/>
              <w:color w:val="333399"/>
              <w:sz w:val="20"/>
              <w:szCs w:val="20"/>
            </w:rPr>
            <w:t xml:space="preserve">Pagina </w:t>
          </w:r>
          <w:r w:rsidRPr="00881854">
            <w:rPr>
              <w:rFonts w:cs="Arial"/>
              <w:color w:val="333399"/>
              <w:sz w:val="20"/>
              <w:szCs w:val="20"/>
            </w:rPr>
            <w:fldChar w:fldCharType="begin"/>
          </w:r>
          <w:r w:rsidRPr="00881854">
            <w:rPr>
              <w:rFonts w:cs="Arial"/>
              <w:color w:val="333399"/>
              <w:sz w:val="20"/>
              <w:szCs w:val="20"/>
            </w:rPr>
            <w:instrText xml:space="preserve"> PAGE </w:instrText>
          </w:r>
          <w:r w:rsidRPr="00881854">
            <w:rPr>
              <w:rFonts w:cs="Arial"/>
              <w:color w:val="333399"/>
              <w:sz w:val="20"/>
              <w:szCs w:val="20"/>
            </w:rPr>
            <w:fldChar w:fldCharType="separate"/>
          </w:r>
          <w:r w:rsidR="00997183">
            <w:rPr>
              <w:rFonts w:cs="Arial"/>
              <w:noProof/>
              <w:color w:val="333399"/>
              <w:sz w:val="20"/>
              <w:szCs w:val="20"/>
            </w:rPr>
            <w:t>6</w:t>
          </w:r>
          <w:r w:rsidRPr="00881854">
            <w:rPr>
              <w:rFonts w:cs="Arial"/>
              <w:color w:val="333399"/>
              <w:sz w:val="20"/>
              <w:szCs w:val="20"/>
            </w:rPr>
            <w:fldChar w:fldCharType="end"/>
          </w:r>
          <w:r w:rsidRPr="00881854">
            <w:rPr>
              <w:rFonts w:cs="Arial"/>
              <w:color w:val="333399"/>
              <w:sz w:val="20"/>
              <w:szCs w:val="20"/>
            </w:rPr>
            <w:t xml:space="preserve"> di </w:t>
          </w:r>
          <w:r w:rsidRPr="00881854">
            <w:rPr>
              <w:rFonts w:cs="Arial"/>
              <w:color w:val="333399"/>
              <w:sz w:val="20"/>
              <w:szCs w:val="20"/>
            </w:rPr>
            <w:fldChar w:fldCharType="begin"/>
          </w:r>
          <w:r w:rsidRPr="00881854">
            <w:rPr>
              <w:rFonts w:cs="Arial"/>
              <w:color w:val="333399"/>
              <w:sz w:val="20"/>
              <w:szCs w:val="20"/>
            </w:rPr>
            <w:instrText xml:space="preserve"> NUMPAGES </w:instrText>
          </w:r>
          <w:r w:rsidRPr="00881854">
            <w:rPr>
              <w:rFonts w:cs="Arial"/>
              <w:color w:val="333399"/>
              <w:sz w:val="20"/>
              <w:szCs w:val="20"/>
            </w:rPr>
            <w:fldChar w:fldCharType="separate"/>
          </w:r>
          <w:r w:rsidR="00997183">
            <w:rPr>
              <w:rFonts w:cs="Arial"/>
              <w:noProof/>
              <w:color w:val="333399"/>
              <w:sz w:val="20"/>
              <w:szCs w:val="20"/>
            </w:rPr>
            <w:t>7</w:t>
          </w:r>
          <w:r w:rsidRPr="00881854">
            <w:rPr>
              <w:rFonts w:cs="Arial"/>
              <w:color w:val="333399"/>
              <w:sz w:val="20"/>
              <w:szCs w:val="20"/>
            </w:rPr>
            <w:fldChar w:fldCharType="end"/>
          </w:r>
        </w:p>
      </w:tc>
    </w:tr>
  </w:tbl>
  <w:p w14:paraId="62E4FB52" w14:textId="77777777" w:rsidR="000714E4" w:rsidRDefault="000714E4" w:rsidP="00033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C1F7" w14:textId="77777777" w:rsidR="00C62C9D" w:rsidRDefault="00C62C9D">
      <w:r>
        <w:separator/>
      </w:r>
    </w:p>
  </w:footnote>
  <w:footnote w:type="continuationSeparator" w:id="0">
    <w:p w14:paraId="11CB9D9A" w14:textId="77777777" w:rsidR="00C62C9D" w:rsidRDefault="00C62C9D">
      <w:r>
        <w:continuationSeparator/>
      </w:r>
    </w:p>
  </w:footnote>
  <w:footnote w:type="continuationNotice" w:id="1">
    <w:p w14:paraId="35E36B9B" w14:textId="77777777" w:rsidR="00C62C9D" w:rsidRDefault="00C62C9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70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4"/>
      <w:gridCol w:w="1789"/>
      <w:gridCol w:w="3582"/>
      <w:gridCol w:w="850"/>
      <w:gridCol w:w="851"/>
      <w:gridCol w:w="1084"/>
    </w:tblGrid>
    <w:tr w:rsidR="000714E4" w:rsidRPr="00F45EC1" w14:paraId="65115D52" w14:textId="77777777" w:rsidTr="005628EA">
      <w:trPr>
        <w:cantSplit/>
        <w:trHeight w:val="474"/>
      </w:trPr>
      <w:tc>
        <w:tcPr>
          <w:tcW w:w="2284" w:type="dxa"/>
          <w:vMerge w:val="restart"/>
          <w:vAlign w:val="center"/>
        </w:tcPr>
        <w:p w14:paraId="7D52B389" w14:textId="1C7927C7" w:rsidR="000714E4" w:rsidRPr="00F45EC1" w:rsidRDefault="000714E4" w:rsidP="00FA382D">
          <w:pPr>
            <w:pStyle w:val="Intestazione"/>
            <w:ind w:right="87"/>
          </w:pPr>
          <w:r w:rsidRPr="00F45EC1">
            <w:t>M</w:t>
          </w:r>
          <w:r>
            <w:t>ASERATI S.p.A</w:t>
          </w:r>
          <w:r w:rsidRPr="00F45EC1">
            <w:t>.</w:t>
          </w:r>
        </w:p>
        <w:p w14:paraId="68BE7771" w14:textId="77777777" w:rsidR="000714E4" w:rsidRPr="00F45EC1" w:rsidRDefault="000714E4" w:rsidP="008554FD">
          <w:pPr>
            <w:pStyle w:val="Intestazione"/>
          </w:pPr>
          <w:r>
            <w:rPr>
              <w:noProof/>
              <w:lang w:val="en-US" w:eastAsia="en-US"/>
            </w:rPr>
            <w:drawing>
              <wp:inline distT="0" distB="0" distL="0" distR="0" wp14:anchorId="6E041961" wp14:editId="2E4E98AC">
                <wp:extent cx="247650" cy="381000"/>
                <wp:effectExtent l="0" t="0" r="0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9" w:type="dxa"/>
          <w:vAlign w:val="center"/>
        </w:tcPr>
        <w:p w14:paraId="6DF920CF" w14:textId="77777777" w:rsidR="000714E4" w:rsidRPr="00F45EC1" w:rsidRDefault="000714E4" w:rsidP="009125B1">
          <w:pPr>
            <w:pStyle w:val="Intestazione"/>
          </w:pPr>
          <w:proofErr w:type="spellStart"/>
          <w:r>
            <w:t>Dept</w:t>
          </w:r>
          <w:proofErr w:type="spellEnd"/>
          <w:r>
            <w:t>.</w:t>
          </w:r>
          <w:r w:rsidRPr="00F45EC1">
            <w:t>:</w:t>
          </w:r>
        </w:p>
      </w:tc>
      <w:tc>
        <w:tcPr>
          <w:tcW w:w="3582" w:type="dxa"/>
          <w:vAlign w:val="center"/>
        </w:tcPr>
        <w:p w14:paraId="096CA195" w14:textId="77777777" w:rsidR="000714E4" w:rsidRPr="00F45EC1" w:rsidRDefault="000714E4" w:rsidP="008554FD">
          <w:pPr>
            <w:pStyle w:val="Intestazione"/>
          </w:pPr>
          <w:r>
            <w:t>Business Unit</w:t>
          </w:r>
          <w:r w:rsidRPr="00F45EC1">
            <w:t>:</w:t>
          </w:r>
        </w:p>
      </w:tc>
      <w:tc>
        <w:tcPr>
          <w:tcW w:w="2785" w:type="dxa"/>
          <w:gridSpan w:val="3"/>
          <w:vAlign w:val="center"/>
        </w:tcPr>
        <w:p w14:paraId="277F98B0" w14:textId="77777777" w:rsidR="000714E4" w:rsidRPr="00F45EC1" w:rsidRDefault="000714E4" w:rsidP="008554FD">
          <w:pPr>
            <w:pStyle w:val="Intestazione"/>
          </w:pPr>
          <w:proofErr w:type="spellStart"/>
          <w:r>
            <w:t>Terms</w:t>
          </w:r>
          <w:proofErr w:type="spellEnd"/>
          <w:r>
            <w:t xml:space="preserve"> of </w:t>
          </w:r>
          <w:proofErr w:type="spellStart"/>
          <w:r>
            <w:t>Contract</w:t>
          </w:r>
          <w:proofErr w:type="spellEnd"/>
        </w:p>
      </w:tc>
    </w:tr>
    <w:tr w:rsidR="000714E4" w:rsidRPr="00AA4715" w14:paraId="263AEA84" w14:textId="77777777" w:rsidTr="00D837EA">
      <w:trPr>
        <w:cantSplit/>
        <w:trHeight w:val="490"/>
      </w:trPr>
      <w:tc>
        <w:tcPr>
          <w:tcW w:w="2284" w:type="dxa"/>
          <w:vMerge/>
          <w:vAlign w:val="center"/>
        </w:tcPr>
        <w:p w14:paraId="6635F445" w14:textId="77777777" w:rsidR="000714E4" w:rsidRPr="00F45EC1" w:rsidRDefault="000714E4" w:rsidP="008554FD">
          <w:pPr>
            <w:pStyle w:val="Intestazione"/>
          </w:pPr>
        </w:p>
      </w:tc>
      <w:tc>
        <w:tcPr>
          <w:tcW w:w="1789" w:type="dxa"/>
          <w:vAlign w:val="center"/>
        </w:tcPr>
        <w:p w14:paraId="3EE8E0F8" w14:textId="77777777" w:rsidR="000714E4" w:rsidRPr="00F45EC1" w:rsidRDefault="000714E4" w:rsidP="005628EA">
          <w:pPr>
            <w:pStyle w:val="Intestazione"/>
            <w:ind w:right="34"/>
            <w:jc w:val="left"/>
          </w:pPr>
          <w:r>
            <w:t>Network Development</w:t>
          </w:r>
        </w:p>
      </w:tc>
      <w:tc>
        <w:tcPr>
          <w:tcW w:w="3582" w:type="dxa"/>
          <w:vAlign w:val="center"/>
        </w:tcPr>
        <w:p w14:paraId="070B6523" w14:textId="77777777" w:rsidR="000714E4" w:rsidRPr="00F45EC1" w:rsidRDefault="000714E4" w:rsidP="005628EA">
          <w:pPr>
            <w:pStyle w:val="Intestazione"/>
            <w:ind w:right="0"/>
            <w:jc w:val="left"/>
          </w:pPr>
          <w:r>
            <w:t>Maserati Academy</w:t>
          </w:r>
        </w:p>
      </w:tc>
      <w:tc>
        <w:tcPr>
          <w:tcW w:w="850" w:type="dxa"/>
          <w:vAlign w:val="center"/>
        </w:tcPr>
        <w:p w14:paraId="5B33976D" w14:textId="77777777" w:rsidR="000714E4" w:rsidRPr="00F45EC1" w:rsidRDefault="000714E4" w:rsidP="005628EA">
          <w:pPr>
            <w:pStyle w:val="Intestazione"/>
            <w:ind w:right="72"/>
            <w:jc w:val="left"/>
          </w:pPr>
          <w:r>
            <w:t>Date</w:t>
          </w:r>
          <w:r w:rsidRPr="00F45EC1">
            <w:t>:</w:t>
          </w:r>
        </w:p>
      </w:tc>
      <w:tc>
        <w:tcPr>
          <w:tcW w:w="1935" w:type="dxa"/>
          <w:gridSpan w:val="2"/>
          <w:vAlign w:val="center"/>
        </w:tcPr>
        <w:p w14:paraId="654514C6" w14:textId="0C3BC3DE" w:rsidR="000714E4" w:rsidRPr="00AA4715" w:rsidRDefault="00071C04" w:rsidP="00F85AAC">
          <w:pPr>
            <w:pStyle w:val="Intestazione"/>
            <w:jc w:val="left"/>
            <w:rPr>
              <w:lang w:val="en-US"/>
            </w:rPr>
          </w:pPr>
          <w:r>
            <w:rPr>
              <w:lang w:val="en-US"/>
            </w:rPr>
            <w:t>31</w:t>
          </w:r>
          <w:r w:rsidR="0030582F">
            <w:rPr>
              <w:lang w:val="en-US"/>
            </w:rPr>
            <w:t>.03.2026</w:t>
          </w:r>
        </w:p>
      </w:tc>
    </w:tr>
    <w:tr w:rsidR="000714E4" w:rsidRPr="00AA4715" w14:paraId="2D6BA280" w14:textId="77777777" w:rsidTr="00D837EA">
      <w:trPr>
        <w:cantSplit/>
        <w:trHeight w:val="1054"/>
      </w:trPr>
      <w:tc>
        <w:tcPr>
          <w:tcW w:w="2284" w:type="dxa"/>
          <w:vAlign w:val="center"/>
        </w:tcPr>
        <w:p w14:paraId="3D4383B9" w14:textId="49AAC236" w:rsidR="000714E4" w:rsidRPr="00ED16BC" w:rsidRDefault="000714E4" w:rsidP="00B94A08">
          <w:pPr>
            <w:pStyle w:val="Intestazione"/>
            <w:rPr>
              <w:b/>
              <w:lang w:val="en-GB"/>
            </w:rPr>
          </w:pPr>
          <w:r>
            <w:rPr>
              <w:b/>
              <w:lang w:val="en-GB"/>
            </w:rPr>
            <w:t xml:space="preserve"> Author</w:t>
          </w:r>
          <w:r w:rsidRPr="00ED16BC">
            <w:rPr>
              <w:b/>
              <w:lang w:val="en-GB"/>
            </w:rPr>
            <w:t xml:space="preserve">: </w:t>
          </w:r>
          <w:r w:rsidR="00B94A08">
            <w:rPr>
              <w:lang w:val="en-GB"/>
            </w:rPr>
            <w:t>Lucio Pedrazzi</w:t>
          </w:r>
        </w:p>
      </w:tc>
      <w:tc>
        <w:tcPr>
          <w:tcW w:w="5371" w:type="dxa"/>
          <w:gridSpan w:val="2"/>
          <w:vAlign w:val="center"/>
        </w:tcPr>
        <w:p w14:paraId="62212BC5" w14:textId="1985788B" w:rsidR="000714E4" w:rsidRPr="009125B1" w:rsidRDefault="00E66FDA" w:rsidP="00E66FDA">
          <w:pPr>
            <w:pStyle w:val="Intestazione"/>
            <w:jc w:val="center"/>
            <w:rPr>
              <w:lang w:val="en-GB"/>
            </w:rPr>
          </w:pPr>
          <w:r>
            <w:rPr>
              <w:lang w:val="en-GB"/>
            </w:rPr>
            <w:t xml:space="preserve">SoW </w:t>
          </w:r>
          <w:r w:rsidRPr="00E66FDA">
            <w:rPr>
              <w:lang w:val="en-GB"/>
            </w:rPr>
            <w:t>for</w:t>
          </w:r>
          <w:r>
            <w:rPr>
              <w:lang w:val="en-GB"/>
            </w:rPr>
            <w:t xml:space="preserve"> </w:t>
          </w:r>
          <w:r w:rsidRPr="00E66FDA">
            <w:rPr>
              <w:lang w:val="en-GB"/>
            </w:rPr>
            <w:t>Training design &amp; delivery services 2026</w:t>
          </w:r>
          <w:r w:rsidR="005059B8">
            <w:rPr>
              <w:lang w:val="en-GB"/>
            </w:rPr>
            <w:t>-2027</w:t>
          </w:r>
        </w:p>
      </w:tc>
      <w:tc>
        <w:tcPr>
          <w:tcW w:w="1701" w:type="dxa"/>
          <w:gridSpan w:val="2"/>
          <w:vAlign w:val="center"/>
        </w:tcPr>
        <w:p w14:paraId="2D98FD0F" w14:textId="77777777" w:rsidR="000714E4" w:rsidRPr="00AA4715" w:rsidRDefault="000714E4" w:rsidP="008554FD">
          <w:pPr>
            <w:pStyle w:val="Intestazione"/>
            <w:rPr>
              <w:lang w:val="en-US"/>
            </w:rPr>
          </w:pPr>
          <w:r w:rsidRPr="00AA4715">
            <w:rPr>
              <w:lang w:val="en-US"/>
            </w:rPr>
            <w:t>Review</w:t>
          </w:r>
        </w:p>
      </w:tc>
      <w:tc>
        <w:tcPr>
          <w:tcW w:w="1084" w:type="dxa"/>
          <w:vAlign w:val="center"/>
        </w:tcPr>
        <w:p w14:paraId="44A1FD7C" w14:textId="77777777" w:rsidR="000714E4" w:rsidRDefault="000714E4" w:rsidP="008554FD">
          <w:pPr>
            <w:pStyle w:val="Intestazione"/>
            <w:rPr>
              <w:lang w:val="en-US"/>
            </w:rPr>
          </w:pPr>
          <w:r w:rsidRPr="00AA4715">
            <w:rPr>
              <w:lang w:val="en-US"/>
            </w:rPr>
            <w:t>00</w:t>
          </w:r>
          <w:r w:rsidR="0030582F">
            <w:rPr>
              <w:lang w:val="en-US"/>
            </w:rPr>
            <w:t>1</w:t>
          </w:r>
        </w:p>
        <w:p w14:paraId="6130EFC7" w14:textId="4E883BFC" w:rsidR="0030582F" w:rsidRPr="00AA4715" w:rsidRDefault="0030582F" w:rsidP="008554FD">
          <w:pPr>
            <w:pStyle w:val="Intestazione"/>
            <w:rPr>
              <w:lang w:val="en-US"/>
            </w:rPr>
          </w:pPr>
        </w:p>
      </w:tc>
    </w:tr>
  </w:tbl>
  <w:p w14:paraId="1545CFFC" w14:textId="77777777" w:rsidR="000714E4" w:rsidRPr="00AA4715" w:rsidRDefault="000714E4" w:rsidP="005628E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AD"/>
    <w:multiLevelType w:val="hybridMultilevel"/>
    <w:tmpl w:val="EA2EA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F75"/>
    <w:multiLevelType w:val="hybridMultilevel"/>
    <w:tmpl w:val="AB60218E"/>
    <w:lvl w:ilvl="0" w:tplc="AFB6746E">
      <w:start w:val="1"/>
      <w:numFmt w:val="decimal"/>
      <w:pStyle w:val="Titolo3"/>
      <w:lvlText w:val="%1.1.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203A"/>
    <w:multiLevelType w:val="hybridMultilevel"/>
    <w:tmpl w:val="1AFE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73440"/>
    <w:multiLevelType w:val="hybridMultilevel"/>
    <w:tmpl w:val="58C4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D0E"/>
    <w:multiLevelType w:val="hybridMultilevel"/>
    <w:tmpl w:val="16F2C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4052"/>
    <w:multiLevelType w:val="hybridMultilevel"/>
    <w:tmpl w:val="92F6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32C09"/>
    <w:multiLevelType w:val="hybridMultilevel"/>
    <w:tmpl w:val="4574D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57673"/>
    <w:multiLevelType w:val="hybridMultilevel"/>
    <w:tmpl w:val="DE226CA6"/>
    <w:lvl w:ilvl="0" w:tplc="99446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3D47"/>
    <w:multiLevelType w:val="hybridMultilevel"/>
    <w:tmpl w:val="30DE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C64B4"/>
    <w:multiLevelType w:val="hybridMultilevel"/>
    <w:tmpl w:val="379CB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2479"/>
    <w:multiLevelType w:val="hybridMultilevel"/>
    <w:tmpl w:val="E6EEE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10EC9"/>
    <w:multiLevelType w:val="hybridMultilevel"/>
    <w:tmpl w:val="EDBE2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E1B3D"/>
    <w:multiLevelType w:val="hybridMultilevel"/>
    <w:tmpl w:val="6C66F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F738A"/>
    <w:multiLevelType w:val="hybridMultilevel"/>
    <w:tmpl w:val="7ED08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CE6"/>
    <w:multiLevelType w:val="hybridMultilevel"/>
    <w:tmpl w:val="50EC0454"/>
    <w:lvl w:ilvl="0" w:tplc="0900A160">
      <w:start w:val="1"/>
      <w:numFmt w:val="decimal"/>
      <w:pStyle w:val="Titolo4"/>
      <w:lvlText w:val="%1.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A76BF"/>
    <w:multiLevelType w:val="hybridMultilevel"/>
    <w:tmpl w:val="68BAF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436C"/>
    <w:multiLevelType w:val="hybridMultilevel"/>
    <w:tmpl w:val="81E4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95E50"/>
    <w:multiLevelType w:val="hybridMultilevel"/>
    <w:tmpl w:val="DFE04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E7BE2"/>
    <w:multiLevelType w:val="hybridMultilevel"/>
    <w:tmpl w:val="D57C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D2DF6"/>
    <w:multiLevelType w:val="hybridMultilevel"/>
    <w:tmpl w:val="EE48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4420F"/>
    <w:multiLevelType w:val="hybridMultilevel"/>
    <w:tmpl w:val="0EFE7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C30D4"/>
    <w:multiLevelType w:val="multilevel"/>
    <w:tmpl w:val="1DC68A14"/>
    <w:lvl w:ilvl="0">
      <w:start w:val="1"/>
      <w:numFmt w:val="decimal"/>
      <w:pStyle w:val="Titolo1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4403" w:hanging="576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40850D3"/>
    <w:multiLevelType w:val="hybridMultilevel"/>
    <w:tmpl w:val="02A6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3B7A"/>
    <w:multiLevelType w:val="hybridMultilevel"/>
    <w:tmpl w:val="5AD4044E"/>
    <w:lvl w:ilvl="0" w:tplc="70084A70">
      <w:start w:val="1"/>
      <w:numFmt w:val="decimal"/>
      <w:pStyle w:val="elenco9"/>
      <w:lvlText w:val="9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1B7C"/>
    <w:multiLevelType w:val="hybridMultilevel"/>
    <w:tmpl w:val="391C6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E30A9"/>
    <w:multiLevelType w:val="hybridMultilevel"/>
    <w:tmpl w:val="22BA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1541D"/>
    <w:multiLevelType w:val="hybridMultilevel"/>
    <w:tmpl w:val="21BA3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A2480"/>
    <w:multiLevelType w:val="multilevel"/>
    <w:tmpl w:val="03064B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F0236CC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7FC57E68"/>
    <w:multiLevelType w:val="hybridMultilevel"/>
    <w:tmpl w:val="D5E09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27523">
    <w:abstractNumId w:val="28"/>
  </w:num>
  <w:num w:numId="2" w16cid:durableId="1881627595">
    <w:abstractNumId w:val="23"/>
  </w:num>
  <w:num w:numId="3" w16cid:durableId="314725438">
    <w:abstractNumId w:val="25"/>
  </w:num>
  <w:num w:numId="4" w16cid:durableId="36702788">
    <w:abstractNumId w:val="6"/>
  </w:num>
  <w:num w:numId="5" w16cid:durableId="654994191">
    <w:abstractNumId w:val="21"/>
  </w:num>
  <w:num w:numId="6" w16cid:durableId="232395515">
    <w:abstractNumId w:val="15"/>
  </w:num>
  <w:num w:numId="7" w16cid:durableId="1636444828">
    <w:abstractNumId w:val="29"/>
  </w:num>
  <w:num w:numId="8" w16cid:durableId="520975124">
    <w:abstractNumId w:val="13"/>
  </w:num>
  <w:num w:numId="9" w16cid:durableId="1046762260">
    <w:abstractNumId w:val="0"/>
  </w:num>
  <w:num w:numId="10" w16cid:durableId="1420710863">
    <w:abstractNumId w:val="12"/>
  </w:num>
  <w:num w:numId="11" w16cid:durableId="1003240133">
    <w:abstractNumId w:val="7"/>
  </w:num>
  <w:num w:numId="12" w16cid:durableId="18481278">
    <w:abstractNumId w:val="11"/>
  </w:num>
  <w:num w:numId="13" w16cid:durableId="1592003239">
    <w:abstractNumId w:val="21"/>
  </w:num>
  <w:num w:numId="14" w16cid:durableId="895630864">
    <w:abstractNumId w:val="26"/>
  </w:num>
  <w:num w:numId="15" w16cid:durableId="185481051">
    <w:abstractNumId w:val="21"/>
  </w:num>
  <w:num w:numId="16" w16cid:durableId="1766725513">
    <w:abstractNumId w:val="1"/>
  </w:num>
  <w:num w:numId="17" w16cid:durableId="971861842">
    <w:abstractNumId w:val="21"/>
  </w:num>
  <w:num w:numId="18" w16cid:durableId="1836528311">
    <w:abstractNumId w:val="14"/>
  </w:num>
  <w:num w:numId="19" w16cid:durableId="227617517">
    <w:abstractNumId w:val="27"/>
  </w:num>
  <w:num w:numId="20" w16cid:durableId="2102601412">
    <w:abstractNumId w:val="21"/>
  </w:num>
  <w:num w:numId="21" w16cid:durableId="1995723278">
    <w:abstractNumId w:val="21"/>
  </w:num>
  <w:num w:numId="22" w16cid:durableId="236482291">
    <w:abstractNumId w:val="24"/>
  </w:num>
  <w:num w:numId="23" w16cid:durableId="546264513">
    <w:abstractNumId w:val="9"/>
  </w:num>
  <w:num w:numId="24" w16cid:durableId="625545946">
    <w:abstractNumId w:val="21"/>
  </w:num>
  <w:num w:numId="25" w16cid:durableId="1123646522">
    <w:abstractNumId w:val="10"/>
  </w:num>
  <w:num w:numId="26" w16cid:durableId="1388333713">
    <w:abstractNumId w:val="17"/>
  </w:num>
  <w:num w:numId="27" w16cid:durableId="1554270795">
    <w:abstractNumId w:val="21"/>
  </w:num>
  <w:num w:numId="28" w16cid:durableId="1207596927">
    <w:abstractNumId w:val="21"/>
  </w:num>
  <w:num w:numId="29" w16cid:durableId="1279946418">
    <w:abstractNumId w:val="21"/>
  </w:num>
  <w:num w:numId="30" w16cid:durableId="1525286977">
    <w:abstractNumId w:val="20"/>
  </w:num>
  <w:num w:numId="31" w16cid:durableId="2073624750">
    <w:abstractNumId w:val="4"/>
  </w:num>
  <w:num w:numId="32" w16cid:durableId="1672219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6091610">
    <w:abstractNumId w:val="22"/>
  </w:num>
  <w:num w:numId="34" w16cid:durableId="1247107592">
    <w:abstractNumId w:val="2"/>
  </w:num>
  <w:num w:numId="35" w16cid:durableId="1791320174">
    <w:abstractNumId w:val="19"/>
  </w:num>
  <w:num w:numId="36" w16cid:durableId="1993095641">
    <w:abstractNumId w:val="8"/>
  </w:num>
  <w:num w:numId="37" w16cid:durableId="1645693120">
    <w:abstractNumId w:val="18"/>
  </w:num>
  <w:num w:numId="38" w16cid:durableId="374088592">
    <w:abstractNumId w:val="3"/>
  </w:num>
  <w:num w:numId="39" w16cid:durableId="545534638">
    <w:abstractNumId w:val="5"/>
  </w:num>
  <w:num w:numId="40" w16cid:durableId="1524368442">
    <w:abstractNumId w:val="16"/>
  </w:num>
  <w:num w:numId="41" w16cid:durableId="760565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5685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36"/>
    <w:rsid w:val="00002036"/>
    <w:rsid w:val="000024B3"/>
    <w:rsid w:val="00002569"/>
    <w:rsid w:val="00002A48"/>
    <w:rsid w:val="0000555F"/>
    <w:rsid w:val="00005C3D"/>
    <w:rsid w:val="00007090"/>
    <w:rsid w:val="00007C0B"/>
    <w:rsid w:val="00010D11"/>
    <w:rsid w:val="00011350"/>
    <w:rsid w:val="00011F73"/>
    <w:rsid w:val="00012305"/>
    <w:rsid w:val="00012982"/>
    <w:rsid w:val="00012E59"/>
    <w:rsid w:val="00012F6C"/>
    <w:rsid w:val="000164AC"/>
    <w:rsid w:val="00016EE2"/>
    <w:rsid w:val="00016F04"/>
    <w:rsid w:val="00020021"/>
    <w:rsid w:val="0002049A"/>
    <w:rsid w:val="0002348D"/>
    <w:rsid w:val="00023626"/>
    <w:rsid w:val="00024266"/>
    <w:rsid w:val="00025FDB"/>
    <w:rsid w:val="00030780"/>
    <w:rsid w:val="000311A1"/>
    <w:rsid w:val="000314C6"/>
    <w:rsid w:val="00031627"/>
    <w:rsid w:val="00031846"/>
    <w:rsid w:val="0003187E"/>
    <w:rsid w:val="0003240A"/>
    <w:rsid w:val="00032721"/>
    <w:rsid w:val="000336A1"/>
    <w:rsid w:val="00033708"/>
    <w:rsid w:val="00034595"/>
    <w:rsid w:val="0003477E"/>
    <w:rsid w:val="00034E63"/>
    <w:rsid w:val="000357CB"/>
    <w:rsid w:val="00036A7F"/>
    <w:rsid w:val="000377FB"/>
    <w:rsid w:val="00037F1C"/>
    <w:rsid w:val="000407B2"/>
    <w:rsid w:val="000426DD"/>
    <w:rsid w:val="00043E18"/>
    <w:rsid w:val="00044612"/>
    <w:rsid w:val="00044F95"/>
    <w:rsid w:val="0004679E"/>
    <w:rsid w:val="00047058"/>
    <w:rsid w:val="000472B9"/>
    <w:rsid w:val="00047C52"/>
    <w:rsid w:val="00050ACD"/>
    <w:rsid w:val="000515E5"/>
    <w:rsid w:val="00052171"/>
    <w:rsid w:val="00054051"/>
    <w:rsid w:val="00055E12"/>
    <w:rsid w:val="000560B4"/>
    <w:rsid w:val="0005655D"/>
    <w:rsid w:val="00056631"/>
    <w:rsid w:val="00056A05"/>
    <w:rsid w:val="000604D4"/>
    <w:rsid w:val="0006115A"/>
    <w:rsid w:val="00061837"/>
    <w:rsid w:val="00061EA0"/>
    <w:rsid w:val="000620BA"/>
    <w:rsid w:val="0006269D"/>
    <w:rsid w:val="00062910"/>
    <w:rsid w:val="00063267"/>
    <w:rsid w:val="000632AB"/>
    <w:rsid w:val="000641C9"/>
    <w:rsid w:val="000650C1"/>
    <w:rsid w:val="0006555E"/>
    <w:rsid w:val="000661BB"/>
    <w:rsid w:val="00066BEC"/>
    <w:rsid w:val="00066D71"/>
    <w:rsid w:val="00066F7C"/>
    <w:rsid w:val="00067E52"/>
    <w:rsid w:val="00070210"/>
    <w:rsid w:val="000705EE"/>
    <w:rsid w:val="000714E4"/>
    <w:rsid w:val="00071C04"/>
    <w:rsid w:val="00071F94"/>
    <w:rsid w:val="000724BE"/>
    <w:rsid w:val="0007283F"/>
    <w:rsid w:val="00072D8D"/>
    <w:rsid w:val="00073C7A"/>
    <w:rsid w:val="00074CC0"/>
    <w:rsid w:val="0007500A"/>
    <w:rsid w:val="000753F4"/>
    <w:rsid w:val="00075E32"/>
    <w:rsid w:val="0007604E"/>
    <w:rsid w:val="00076BD8"/>
    <w:rsid w:val="00084F36"/>
    <w:rsid w:val="00085969"/>
    <w:rsid w:val="000874E3"/>
    <w:rsid w:val="00090049"/>
    <w:rsid w:val="000904BB"/>
    <w:rsid w:val="0009074D"/>
    <w:rsid w:val="00090AE3"/>
    <w:rsid w:val="000918E5"/>
    <w:rsid w:val="00091A69"/>
    <w:rsid w:val="00091D94"/>
    <w:rsid w:val="00092596"/>
    <w:rsid w:val="000930CD"/>
    <w:rsid w:val="00093A70"/>
    <w:rsid w:val="00094B86"/>
    <w:rsid w:val="00095055"/>
    <w:rsid w:val="000958B5"/>
    <w:rsid w:val="00096068"/>
    <w:rsid w:val="00096AD0"/>
    <w:rsid w:val="000972EA"/>
    <w:rsid w:val="0009756E"/>
    <w:rsid w:val="0009795E"/>
    <w:rsid w:val="000A15A8"/>
    <w:rsid w:val="000A1EC1"/>
    <w:rsid w:val="000A2CC9"/>
    <w:rsid w:val="000A4BB0"/>
    <w:rsid w:val="000A5DA3"/>
    <w:rsid w:val="000A765E"/>
    <w:rsid w:val="000B0C98"/>
    <w:rsid w:val="000B0DA4"/>
    <w:rsid w:val="000B22AF"/>
    <w:rsid w:val="000B2686"/>
    <w:rsid w:val="000B26E4"/>
    <w:rsid w:val="000B2A9D"/>
    <w:rsid w:val="000B2D55"/>
    <w:rsid w:val="000B2EBA"/>
    <w:rsid w:val="000B43C3"/>
    <w:rsid w:val="000B58A6"/>
    <w:rsid w:val="000B638E"/>
    <w:rsid w:val="000B6FDE"/>
    <w:rsid w:val="000B72EB"/>
    <w:rsid w:val="000C0E77"/>
    <w:rsid w:val="000C197F"/>
    <w:rsid w:val="000C2D94"/>
    <w:rsid w:val="000C3171"/>
    <w:rsid w:val="000C3388"/>
    <w:rsid w:val="000C3615"/>
    <w:rsid w:val="000C43CC"/>
    <w:rsid w:val="000C4BDB"/>
    <w:rsid w:val="000C4D60"/>
    <w:rsid w:val="000C5C4A"/>
    <w:rsid w:val="000C6630"/>
    <w:rsid w:val="000C7B37"/>
    <w:rsid w:val="000D1700"/>
    <w:rsid w:val="000D1ADA"/>
    <w:rsid w:val="000D28A0"/>
    <w:rsid w:val="000D347B"/>
    <w:rsid w:val="000D3D8F"/>
    <w:rsid w:val="000D6002"/>
    <w:rsid w:val="000D629A"/>
    <w:rsid w:val="000D64CE"/>
    <w:rsid w:val="000D76D1"/>
    <w:rsid w:val="000E2B6E"/>
    <w:rsid w:val="000E2C17"/>
    <w:rsid w:val="000E363C"/>
    <w:rsid w:val="000E48F4"/>
    <w:rsid w:val="000E4B0B"/>
    <w:rsid w:val="000E5114"/>
    <w:rsid w:val="000E5575"/>
    <w:rsid w:val="000E6639"/>
    <w:rsid w:val="000E6D4D"/>
    <w:rsid w:val="000E6FE9"/>
    <w:rsid w:val="000F17C6"/>
    <w:rsid w:val="000F3946"/>
    <w:rsid w:val="000F3C8A"/>
    <w:rsid w:val="000F4805"/>
    <w:rsid w:val="000F4B1D"/>
    <w:rsid w:val="000F5741"/>
    <w:rsid w:val="000F5B4A"/>
    <w:rsid w:val="000F5F2D"/>
    <w:rsid w:val="000F6800"/>
    <w:rsid w:val="000F6A97"/>
    <w:rsid w:val="000F74F6"/>
    <w:rsid w:val="000F785F"/>
    <w:rsid w:val="001008EE"/>
    <w:rsid w:val="00100A3D"/>
    <w:rsid w:val="001018CB"/>
    <w:rsid w:val="00101D15"/>
    <w:rsid w:val="00101D5E"/>
    <w:rsid w:val="00102121"/>
    <w:rsid w:val="00107CD6"/>
    <w:rsid w:val="00107FB0"/>
    <w:rsid w:val="00111806"/>
    <w:rsid w:val="0011293C"/>
    <w:rsid w:val="00117778"/>
    <w:rsid w:val="0012020A"/>
    <w:rsid w:val="00121B75"/>
    <w:rsid w:val="00121CCA"/>
    <w:rsid w:val="001221D0"/>
    <w:rsid w:val="00122CD0"/>
    <w:rsid w:val="00124259"/>
    <w:rsid w:val="00124EBD"/>
    <w:rsid w:val="001268F4"/>
    <w:rsid w:val="0012784E"/>
    <w:rsid w:val="00127899"/>
    <w:rsid w:val="00127ABF"/>
    <w:rsid w:val="00127BA8"/>
    <w:rsid w:val="00131985"/>
    <w:rsid w:val="00131E85"/>
    <w:rsid w:val="00137E19"/>
    <w:rsid w:val="00141E47"/>
    <w:rsid w:val="00142A98"/>
    <w:rsid w:val="00143F99"/>
    <w:rsid w:val="0014605B"/>
    <w:rsid w:val="0014688E"/>
    <w:rsid w:val="001472A2"/>
    <w:rsid w:val="001476F1"/>
    <w:rsid w:val="00147EE3"/>
    <w:rsid w:val="001507C7"/>
    <w:rsid w:val="00152961"/>
    <w:rsid w:val="00152B89"/>
    <w:rsid w:val="00153129"/>
    <w:rsid w:val="00153440"/>
    <w:rsid w:val="00153FA5"/>
    <w:rsid w:val="0015464E"/>
    <w:rsid w:val="00156642"/>
    <w:rsid w:val="00156BCF"/>
    <w:rsid w:val="00157135"/>
    <w:rsid w:val="00157DF6"/>
    <w:rsid w:val="00157EAE"/>
    <w:rsid w:val="00162237"/>
    <w:rsid w:val="001625D8"/>
    <w:rsid w:val="00162F7F"/>
    <w:rsid w:val="00163F75"/>
    <w:rsid w:val="00165864"/>
    <w:rsid w:val="00166766"/>
    <w:rsid w:val="00166980"/>
    <w:rsid w:val="00166AC2"/>
    <w:rsid w:val="00167C66"/>
    <w:rsid w:val="0017022B"/>
    <w:rsid w:val="0017070A"/>
    <w:rsid w:val="00171F4F"/>
    <w:rsid w:val="0017327C"/>
    <w:rsid w:val="00173EEE"/>
    <w:rsid w:val="001745C0"/>
    <w:rsid w:val="001756A0"/>
    <w:rsid w:val="001760B0"/>
    <w:rsid w:val="00176B9F"/>
    <w:rsid w:val="00177100"/>
    <w:rsid w:val="001772BD"/>
    <w:rsid w:val="00177717"/>
    <w:rsid w:val="001800C2"/>
    <w:rsid w:val="00182D7B"/>
    <w:rsid w:val="001867EB"/>
    <w:rsid w:val="001912F7"/>
    <w:rsid w:val="0019139B"/>
    <w:rsid w:val="00192143"/>
    <w:rsid w:val="00193598"/>
    <w:rsid w:val="001938BA"/>
    <w:rsid w:val="001939B1"/>
    <w:rsid w:val="00193FE6"/>
    <w:rsid w:val="0019618E"/>
    <w:rsid w:val="0019653E"/>
    <w:rsid w:val="00196A7B"/>
    <w:rsid w:val="001A06B4"/>
    <w:rsid w:val="001A146E"/>
    <w:rsid w:val="001A283A"/>
    <w:rsid w:val="001A2B49"/>
    <w:rsid w:val="001A2C4D"/>
    <w:rsid w:val="001A31FF"/>
    <w:rsid w:val="001A3308"/>
    <w:rsid w:val="001A4CC2"/>
    <w:rsid w:val="001A5F56"/>
    <w:rsid w:val="001A6063"/>
    <w:rsid w:val="001A619B"/>
    <w:rsid w:val="001A655B"/>
    <w:rsid w:val="001A72D7"/>
    <w:rsid w:val="001A7E61"/>
    <w:rsid w:val="001B003B"/>
    <w:rsid w:val="001B1430"/>
    <w:rsid w:val="001B1627"/>
    <w:rsid w:val="001B1681"/>
    <w:rsid w:val="001B211D"/>
    <w:rsid w:val="001B2CBC"/>
    <w:rsid w:val="001B4440"/>
    <w:rsid w:val="001B6A6C"/>
    <w:rsid w:val="001B74D3"/>
    <w:rsid w:val="001B7628"/>
    <w:rsid w:val="001C0C5B"/>
    <w:rsid w:val="001C1566"/>
    <w:rsid w:val="001C2ACD"/>
    <w:rsid w:val="001C2B1E"/>
    <w:rsid w:val="001C2EB8"/>
    <w:rsid w:val="001C31FD"/>
    <w:rsid w:val="001C3F79"/>
    <w:rsid w:val="001C40F3"/>
    <w:rsid w:val="001C44DE"/>
    <w:rsid w:val="001C5379"/>
    <w:rsid w:val="001C6BCD"/>
    <w:rsid w:val="001C7768"/>
    <w:rsid w:val="001D0731"/>
    <w:rsid w:val="001D0AD5"/>
    <w:rsid w:val="001D1632"/>
    <w:rsid w:val="001D1E4F"/>
    <w:rsid w:val="001D1F3C"/>
    <w:rsid w:val="001D258B"/>
    <w:rsid w:val="001D2F39"/>
    <w:rsid w:val="001D5118"/>
    <w:rsid w:val="001D5FE3"/>
    <w:rsid w:val="001D6F20"/>
    <w:rsid w:val="001E10D3"/>
    <w:rsid w:val="001E21C6"/>
    <w:rsid w:val="001E2306"/>
    <w:rsid w:val="001E29B3"/>
    <w:rsid w:val="001E3D30"/>
    <w:rsid w:val="001E3E46"/>
    <w:rsid w:val="001E5AF0"/>
    <w:rsid w:val="001E6228"/>
    <w:rsid w:val="001E6572"/>
    <w:rsid w:val="001E6664"/>
    <w:rsid w:val="001F002C"/>
    <w:rsid w:val="001F073A"/>
    <w:rsid w:val="001F0ACA"/>
    <w:rsid w:val="001F1139"/>
    <w:rsid w:val="001F1191"/>
    <w:rsid w:val="001F1723"/>
    <w:rsid w:val="002010C2"/>
    <w:rsid w:val="002021E6"/>
    <w:rsid w:val="002035E9"/>
    <w:rsid w:val="0020411C"/>
    <w:rsid w:val="00204489"/>
    <w:rsid w:val="002055B2"/>
    <w:rsid w:val="002057BB"/>
    <w:rsid w:val="002058BA"/>
    <w:rsid w:val="00205AB4"/>
    <w:rsid w:val="002065A9"/>
    <w:rsid w:val="0020706A"/>
    <w:rsid w:val="002077F8"/>
    <w:rsid w:val="00207E59"/>
    <w:rsid w:val="00210561"/>
    <w:rsid w:val="002127C6"/>
    <w:rsid w:val="00212C28"/>
    <w:rsid w:val="002131BF"/>
    <w:rsid w:val="0021388B"/>
    <w:rsid w:val="00214A50"/>
    <w:rsid w:val="00214FCA"/>
    <w:rsid w:val="00216029"/>
    <w:rsid w:val="002164BA"/>
    <w:rsid w:val="00217B4B"/>
    <w:rsid w:val="00217C18"/>
    <w:rsid w:val="00221255"/>
    <w:rsid w:val="00221688"/>
    <w:rsid w:val="00221698"/>
    <w:rsid w:val="002218BE"/>
    <w:rsid w:val="00221AB0"/>
    <w:rsid w:val="00222D96"/>
    <w:rsid w:val="0022408A"/>
    <w:rsid w:val="0022486D"/>
    <w:rsid w:val="00224E05"/>
    <w:rsid w:val="002259D5"/>
    <w:rsid w:val="00226748"/>
    <w:rsid w:val="002267BD"/>
    <w:rsid w:val="00226F38"/>
    <w:rsid w:val="002273F2"/>
    <w:rsid w:val="00227FFE"/>
    <w:rsid w:val="0023137D"/>
    <w:rsid w:val="00232460"/>
    <w:rsid w:val="00232DB3"/>
    <w:rsid w:val="00233FEA"/>
    <w:rsid w:val="002355E0"/>
    <w:rsid w:val="00235916"/>
    <w:rsid w:val="00235A6E"/>
    <w:rsid w:val="00242570"/>
    <w:rsid w:val="00243838"/>
    <w:rsid w:val="00243BCE"/>
    <w:rsid w:val="0024669A"/>
    <w:rsid w:val="002466BC"/>
    <w:rsid w:val="00252D66"/>
    <w:rsid w:val="002542F9"/>
    <w:rsid w:val="002549C4"/>
    <w:rsid w:val="00254BBB"/>
    <w:rsid w:val="00254E77"/>
    <w:rsid w:val="00255816"/>
    <w:rsid w:val="00255F0E"/>
    <w:rsid w:val="002560A0"/>
    <w:rsid w:val="00256829"/>
    <w:rsid w:val="00261AC5"/>
    <w:rsid w:val="002623C3"/>
    <w:rsid w:val="002626FF"/>
    <w:rsid w:val="002632AF"/>
    <w:rsid w:val="00263413"/>
    <w:rsid w:val="00263429"/>
    <w:rsid w:val="002639F2"/>
    <w:rsid w:val="002640E8"/>
    <w:rsid w:val="00264128"/>
    <w:rsid w:val="0026436A"/>
    <w:rsid w:val="00264412"/>
    <w:rsid w:val="00264DA5"/>
    <w:rsid w:val="00264F1D"/>
    <w:rsid w:val="0026562B"/>
    <w:rsid w:val="00265FDB"/>
    <w:rsid w:val="00266861"/>
    <w:rsid w:val="00267FCC"/>
    <w:rsid w:val="0027045E"/>
    <w:rsid w:val="00271D41"/>
    <w:rsid w:val="00272777"/>
    <w:rsid w:val="002727D0"/>
    <w:rsid w:val="00272C16"/>
    <w:rsid w:val="00275B3D"/>
    <w:rsid w:val="002764EB"/>
    <w:rsid w:val="002770B9"/>
    <w:rsid w:val="00281E51"/>
    <w:rsid w:val="0028332D"/>
    <w:rsid w:val="00283813"/>
    <w:rsid w:val="002848AB"/>
    <w:rsid w:val="00285896"/>
    <w:rsid w:val="00285D53"/>
    <w:rsid w:val="00286E49"/>
    <w:rsid w:val="0028784A"/>
    <w:rsid w:val="00287A4D"/>
    <w:rsid w:val="00290A90"/>
    <w:rsid w:val="002918E4"/>
    <w:rsid w:val="00291F44"/>
    <w:rsid w:val="002922C3"/>
    <w:rsid w:val="00292A0C"/>
    <w:rsid w:val="0029336C"/>
    <w:rsid w:val="0029355D"/>
    <w:rsid w:val="00293623"/>
    <w:rsid w:val="002940C1"/>
    <w:rsid w:val="0029549F"/>
    <w:rsid w:val="00295FEE"/>
    <w:rsid w:val="00297832"/>
    <w:rsid w:val="00297D3B"/>
    <w:rsid w:val="002A0311"/>
    <w:rsid w:val="002A17DA"/>
    <w:rsid w:val="002A1CCA"/>
    <w:rsid w:val="002A1EE8"/>
    <w:rsid w:val="002A2188"/>
    <w:rsid w:val="002A281B"/>
    <w:rsid w:val="002A2BA9"/>
    <w:rsid w:val="002A2CFD"/>
    <w:rsid w:val="002A2F99"/>
    <w:rsid w:val="002A31D2"/>
    <w:rsid w:val="002A52BE"/>
    <w:rsid w:val="002A5AB5"/>
    <w:rsid w:val="002A69C2"/>
    <w:rsid w:val="002A723A"/>
    <w:rsid w:val="002B0EB1"/>
    <w:rsid w:val="002B37A5"/>
    <w:rsid w:val="002B41CA"/>
    <w:rsid w:val="002B470C"/>
    <w:rsid w:val="002B5E6C"/>
    <w:rsid w:val="002B68A3"/>
    <w:rsid w:val="002B7C09"/>
    <w:rsid w:val="002C096C"/>
    <w:rsid w:val="002C1B23"/>
    <w:rsid w:val="002C3921"/>
    <w:rsid w:val="002C4760"/>
    <w:rsid w:val="002C4A53"/>
    <w:rsid w:val="002C600A"/>
    <w:rsid w:val="002C6A01"/>
    <w:rsid w:val="002D0700"/>
    <w:rsid w:val="002D121B"/>
    <w:rsid w:val="002D1681"/>
    <w:rsid w:val="002D28E6"/>
    <w:rsid w:val="002D2C38"/>
    <w:rsid w:val="002D514C"/>
    <w:rsid w:val="002D64D7"/>
    <w:rsid w:val="002D6A02"/>
    <w:rsid w:val="002D6BA4"/>
    <w:rsid w:val="002D7B44"/>
    <w:rsid w:val="002D7C16"/>
    <w:rsid w:val="002E0AAF"/>
    <w:rsid w:val="002E23CB"/>
    <w:rsid w:val="002E3085"/>
    <w:rsid w:val="002E33EB"/>
    <w:rsid w:val="002E3D23"/>
    <w:rsid w:val="002E6779"/>
    <w:rsid w:val="002E702E"/>
    <w:rsid w:val="002E7ED2"/>
    <w:rsid w:val="002F0066"/>
    <w:rsid w:val="002F03BA"/>
    <w:rsid w:val="002F0DE6"/>
    <w:rsid w:val="002F2A74"/>
    <w:rsid w:val="002F40A4"/>
    <w:rsid w:val="002F4B6B"/>
    <w:rsid w:val="002F72C6"/>
    <w:rsid w:val="002F7B47"/>
    <w:rsid w:val="003000F9"/>
    <w:rsid w:val="00300124"/>
    <w:rsid w:val="00300369"/>
    <w:rsid w:val="00300515"/>
    <w:rsid w:val="00300F57"/>
    <w:rsid w:val="00301FE6"/>
    <w:rsid w:val="00302450"/>
    <w:rsid w:val="00304E8E"/>
    <w:rsid w:val="003052D7"/>
    <w:rsid w:val="0030569F"/>
    <w:rsid w:val="0030582F"/>
    <w:rsid w:val="00305A0D"/>
    <w:rsid w:val="003063FA"/>
    <w:rsid w:val="003076F7"/>
    <w:rsid w:val="00310503"/>
    <w:rsid w:val="00311D79"/>
    <w:rsid w:val="00314B01"/>
    <w:rsid w:val="00315A1D"/>
    <w:rsid w:val="00316CFD"/>
    <w:rsid w:val="00317ACF"/>
    <w:rsid w:val="00320C0E"/>
    <w:rsid w:val="003236A0"/>
    <w:rsid w:val="00323A71"/>
    <w:rsid w:val="0032643C"/>
    <w:rsid w:val="003275CD"/>
    <w:rsid w:val="00327BEC"/>
    <w:rsid w:val="00327D42"/>
    <w:rsid w:val="00330AD4"/>
    <w:rsid w:val="003319EF"/>
    <w:rsid w:val="00332382"/>
    <w:rsid w:val="0033407E"/>
    <w:rsid w:val="003343DF"/>
    <w:rsid w:val="00334AB4"/>
    <w:rsid w:val="00334D87"/>
    <w:rsid w:val="003355F8"/>
    <w:rsid w:val="003369BF"/>
    <w:rsid w:val="00336A43"/>
    <w:rsid w:val="003374AA"/>
    <w:rsid w:val="00337A92"/>
    <w:rsid w:val="003428A9"/>
    <w:rsid w:val="003431A1"/>
    <w:rsid w:val="003456EA"/>
    <w:rsid w:val="00345B83"/>
    <w:rsid w:val="00347637"/>
    <w:rsid w:val="003476CC"/>
    <w:rsid w:val="003476E9"/>
    <w:rsid w:val="00350003"/>
    <w:rsid w:val="00350AFA"/>
    <w:rsid w:val="00350BF5"/>
    <w:rsid w:val="00350FD8"/>
    <w:rsid w:val="00351BE1"/>
    <w:rsid w:val="0035478C"/>
    <w:rsid w:val="00356388"/>
    <w:rsid w:val="00356947"/>
    <w:rsid w:val="00357B02"/>
    <w:rsid w:val="00357EED"/>
    <w:rsid w:val="00361542"/>
    <w:rsid w:val="00362A8F"/>
    <w:rsid w:val="00363D60"/>
    <w:rsid w:val="0036402A"/>
    <w:rsid w:val="0036440F"/>
    <w:rsid w:val="003648E1"/>
    <w:rsid w:val="00365B4A"/>
    <w:rsid w:val="00365B5F"/>
    <w:rsid w:val="00372B51"/>
    <w:rsid w:val="003753D0"/>
    <w:rsid w:val="0037550F"/>
    <w:rsid w:val="003760E1"/>
    <w:rsid w:val="0037694B"/>
    <w:rsid w:val="00376BE0"/>
    <w:rsid w:val="00380CA5"/>
    <w:rsid w:val="00380F33"/>
    <w:rsid w:val="00382754"/>
    <w:rsid w:val="00383C1D"/>
    <w:rsid w:val="00384B89"/>
    <w:rsid w:val="00384EE7"/>
    <w:rsid w:val="00385278"/>
    <w:rsid w:val="00385E85"/>
    <w:rsid w:val="0038685B"/>
    <w:rsid w:val="00391243"/>
    <w:rsid w:val="00392419"/>
    <w:rsid w:val="0039296B"/>
    <w:rsid w:val="003959D7"/>
    <w:rsid w:val="003974EB"/>
    <w:rsid w:val="00397C0D"/>
    <w:rsid w:val="003A0A24"/>
    <w:rsid w:val="003A16A4"/>
    <w:rsid w:val="003A1AB7"/>
    <w:rsid w:val="003A1CF2"/>
    <w:rsid w:val="003A1DC8"/>
    <w:rsid w:val="003A4008"/>
    <w:rsid w:val="003A49F9"/>
    <w:rsid w:val="003A4EB1"/>
    <w:rsid w:val="003A5474"/>
    <w:rsid w:val="003A58FF"/>
    <w:rsid w:val="003A6950"/>
    <w:rsid w:val="003A73D3"/>
    <w:rsid w:val="003A7BFF"/>
    <w:rsid w:val="003A7D47"/>
    <w:rsid w:val="003B00B2"/>
    <w:rsid w:val="003B0263"/>
    <w:rsid w:val="003B09C8"/>
    <w:rsid w:val="003B0E25"/>
    <w:rsid w:val="003B1E76"/>
    <w:rsid w:val="003B2ED5"/>
    <w:rsid w:val="003B3042"/>
    <w:rsid w:val="003B443E"/>
    <w:rsid w:val="003B568B"/>
    <w:rsid w:val="003B695F"/>
    <w:rsid w:val="003B6C7F"/>
    <w:rsid w:val="003C056E"/>
    <w:rsid w:val="003C072B"/>
    <w:rsid w:val="003C21E1"/>
    <w:rsid w:val="003C25AF"/>
    <w:rsid w:val="003C3FB3"/>
    <w:rsid w:val="003C45A1"/>
    <w:rsid w:val="003C505D"/>
    <w:rsid w:val="003C63C8"/>
    <w:rsid w:val="003D054B"/>
    <w:rsid w:val="003D0877"/>
    <w:rsid w:val="003D1B05"/>
    <w:rsid w:val="003D1CC7"/>
    <w:rsid w:val="003D2297"/>
    <w:rsid w:val="003D2946"/>
    <w:rsid w:val="003D4053"/>
    <w:rsid w:val="003D743C"/>
    <w:rsid w:val="003E088F"/>
    <w:rsid w:val="003E3972"/>
    <w:rsid w:val="003E3F77"/>
    <w:rsid w:val="003E44C0"/>
    <w:rsid w:val="003E552C"/>
    <w:rsid w:val="003E7D1E"/>
    <w:rsid w:val="003F042C"/>
    <w:rsid w:val="003F15F2"/>
    <w:rsid w:val="003F16F5"/>
    <w:rsid w:val="003F2853"/>
    <w:rsid w:val="003F3022"/>
    <w:rsid w:val="003F3483"/>
    <w:rsid w:val="003F3D9E"/>
    <w:rsid w:val="003F3E29"/>
    <w:rsid w:val="003F490B"/>
    <w:rsid w:val="003F4C50"/>
    <w:rsid w:val="003F51B2"/>
    <w:rsid w:val="003F586B"/>
    <w:rsid w:val="003F6875"/>
    <w:rsid w:val="003F6D59"/>
    <w:rsid w:val="003F7DCE"/>
    <w:rsid w:val="00403574"/>
    <w:rsid w:val="00403B6A"/>
    <w:rsid w:val="004051CF"/>
    <w:rsid w:val="004059D9"/>
    <w:rsid w:val="00406EFB"/>
    <w:rsid w:val="00407E9A"/>
    <w:rsid w:val="00407EE7"/>
    <w:rsid w:val="00411581"/>
    <w:rsid w:val="0041397D"/>
    <w:rsid w:val="00413AF0"/>
    <w:rsid w:val="00413D0C"/>
    <w:rsid w:val="00413D29"/>
    <w:rsid w:val="0041459F"/>
    <w:rsid w:val="00416A79"/>
    <w:rsid w:val="004175A3"/>
    <w:rsid w:val="00417AE9"/>
    <w:rsid w:val="00417B96"/>
    <w:rsid w:val="0042041D"/>
    <w:rsid w:val="00420D25"/>
    <w:rsid w:val="00420F67"/>
    <w:rsid w:val="00420F8C"/>
    <w:rsid w:val="004211B5"/>
    <w:rsid w:val="00421FDE"/>
    <w:rsid w:val="004233D5"/>
    <w:rsid w:val="004235E6"/>
    <w:rsid w:val="00425184"/>
    <w:rsid w:val="00426931"/>
    <w:rsid w:val="00427065"/>
    <w:rsid w:val="004273CB"/>
    <w:rsid w:val="00430F1E"/>
    <w:rsid w:val="00431777"/>
    <w:rsid w:val="004318DD"/>
    <w:rsid w:val="00431F95"/>
    <w:rsid w:val="0043224B"/>
    <w:rsid w:val="00432254"/>
    <w:rsid w:val="004338D9"/>
    <w:rsid w:val="00433924"/>
    <w:rsid w:val="00435042"/>
    <w:rsid w:val="0043520C"/>
    <w:rsid w:val="0043650E"/>
    <w:rsid w:val="004376AB"/>
    <w:rsid w:val="004379B4"/>
    <w:rsid w:val="004401D5"/>
    <w:rsid w:val="00440DA8"/>
    <w:rsid w:val="00442C09"/>
    <w:rsid w:val="00442C1F"/>
    <w:rsid w:val="00443A7B"/>
    <w:rsid w:val="00443A80"/>
    <w:rsid w:val="00444A32"/>
    <w:rsid w:val="0044762D"/>
    <w:rsid w:val="004504CC"/>
    <w:rsid w:val="00450730"/>
    <w:rsid w:val="00450E0F"/>
    <w:rsid w:val="0045140A"/>
    <w:rsid w:val="00452232"/>
    <w:rsid w:val="0046072A"/>
    <w:rsid w:val="00460930"/>
    <w:rsid w:val="00461AED"/>
    <w:rsid w:val="00461BB1"/>
    <w:rsid w:val="004624FE"/>
    <w:rsid w:val="00463EEA"/>
    <w:rsid w:val="00464C06"/>
    <w:rsid w:val="0046544D"/>
    <w:rsid w:val="00466EF8"/>
    <w:rsid w:val="00471D6B"/>
    <w:rsid w:val="004720CD"/>
    <w:rsid w:val="00472BC9"/>
    <w:rsid w:val="00474643"/>
    <w:rsid w:val="00476C16"/>
    <w:rsid w:val="00477186"/>
    <w:rsid w:val="00477252"/>
    <w:rsid w:val="00477301"/>
    <w:rsid w:val="00477836"/>
    <w:rsid w:val="0048022E"/>
    <w:rsid w:val="00481030"/>
    <w:rsid w:val="00481BDB"/>
    <w:rsid w:val="00481EC4"/>
    <w:rsid w:val="00482133"/>
    <w:rsid w:val="00482676"/>
    <w:rsid w:val="004834B4"/>
    <w:rsid w:val="00483B06"/>
    <w:rsid w:val="00485611"/>
    <w:rsid w:val="004865EB"/>
    <w:rsid w:val="00486640"/>
    <w:rsid w:val="0048680C"/>
    <w:rsid w:val="00490288"/>
    <w:rsid w:val="00490912"/>
    <w:rsid w:val="00490932"/>
    <w:rsid w:val="00491A52"/>
    <w:rsid w:val="00492438"/>
    <w:rsid w:val="00492CEA"/>
    <w:rsid w:val="00493639"/>
    <w:rsid w:val="004938EF"/>
    <w:rsid w:val="00494771"/>
    <w:rsid w:val="0049569F"/>
    <w:rsid w:val="00495D6E"/>
    <w:rsid w:val="004969ED"/>
    <w:rsid w:val="00496E9F"/>
    <w:rsid w:val="00497695"/>
    <w:rsid w:val="004977C4"/>
    <w:rsid w:val="004A0461"/>
    <w:rsid w:val="004A0CE1"/>
    <w:rsid w:val="004A1FAF"/>
    <w:rsid w:val="004A2367"/>
    <w:rsid w:val="004A2E5D"/>
    <w:rsid w:val="004A40B3"/>
    <w:rsid w:val="004A5568"/>
    <w:rsid w:val="004A5F19"/>
    <w:rsid w:val="004A75DB"/>
    <w:rsid w:val="004B0BC1"/>
    <w:rsid w:val="004B1514"/>
    <w:rsid w:val="004B2D14"/>
    <w:rsid w:val="004B3A91"/>
    <w:rsid w:val="004B6C34"/>
    <w:rsid w:val="004C10DC"/>
    <w:rsid w:val="004C1353"/>
    <w:rsid w:val="004C1ACC"/>
    <w:rsid w:val="004C1D7A"/>
    <w:rsid w:val="004C2C23"/>
    <w:rsid w:val="004C3C3F"/>
    <w:rsid w:val="004C3EBA"/>
    <w:rsid w:val="004C406C"/>
    <w:rsid w:val="004C42B1"/>
    <w:rsid w:val="004C4511"/>
    <w:rsid w:val="004C55C2"/>
    <w:rsid w:val="004C71E7"/>
    <w:rsid w:val="004C7559"/>
    <w:rsid w:val="004C7989"/>
    <w:rsid w:val="004D0C53"/>
    <w:rsid w:val="004D14B0"/>
    <w:rsid w:val="004D24BB"/>
    <w:rsid w:val="004D281E"/>
    <w:rsid w:val="004D2F08"/>
    <w:rsid w:val="004D4AA8"/>
    <w:rsid w:val="004D4B53"/>
    <w:rsid w:val="004D65A7"/>
    <w:rsid w:val="004D6A7B"/>
    <w:rsid w:val="004E1D60"/>
    <w:rsid w:val="004E22A7"/>
    <w:rsid w:val="004E231E"/>
    <w:rsid w:val="004E2EDA"/>
    <w:rsid w:val="004E4CC2"/>
    <w:rsid w:val="004E53A1"/>
    <w:rsid w:val="004E554F"/>
    <w:rsid w:val="004E56AE"/>
    <w:rsid w:val="004E61A2"/>
    <w:rsid w:val="004E717A"/>
    <w:rsid w:val="004F225F"/>
    <w:rsid w:val="004F4B05"/>
    <w:rsid w:val="004F4D22"/>
    <w:rsid w:val="004F71F2"/>
    <w:rsid w:val="004F75D6"/>
    <w:rsid w:val="004F7F53"/>
    <w:rsid w:val="00500F5A"/>
    <w:rsid w:val="00501179"/>
    <w:rsid w:val="00501671"/>
    <w:rsid w:val="00501D56"/>
    <w:rsid w:val="00501F02"/>
    <w:rsid w:val="00502823"/>
    <w:rsid w:val="0050442E"/>
    <w:rsid w:val="0050498D"/>
    <w:rsid w:val="00504BDB"/>
    <w:rsid w:val="00505260"/>
    <w:rsid w:val="005059B8"/>
    <w:rsid w:val="00505B78"/>
    <w:rsid w:val="00505E49"/>
    <w:rsid w:val="00506AE1"/>
    <w:rsid w:val="00506E45"/>
    <w:rsid w:val="005144DD"/>
    <w:rsid w:val="005149A2"/>
    <w:rsid w:val="00514BD0"/>
    <w:rsid w:val="00515DBA"/>
    <w:rsid w:val="00515F85"/>
    <w:rsid w:val="00516D83"/>
    <w:rsid w:val="005173C0"/>
    <w:rsid w:val="00517AA9"/>
    <w:rsid w:val="00521ED1"/>
    <w:rsid w:val="00522600"/>
    <w:rsid w:val="00524308"/>
    <w:rsid w:val="00524347"/>
    <w:rsid w:val="00524A29"/>
    <w:rsid w:val="00524BF0"/>
    <w:rsid w:val="00525336"/>
    <w:rsid w:val="0052540A"/>
    <w:rsid w:val="00525DD2"/>
    <w:rsid w:val="00526D10"/>
    <w:rsid w:val="00526D1F"/>
    <w:rsid w:val="00527148"/>
    <w:rsid w:val="0052741F"/>
    <w:rsid w:val="005317F0"/>
    <w:rsid w:val="00532A42"/>
    <w:rsid w:val="00533397"/>
    <w:rsid w:val="00533EF1"/>
    <w:rsid w:val="00534342"/>
    <w:rsid w:val="00534918"/>
    <w:rsid w:val="00534A97"/>
    <w:rsid w:val="00534CE6"/>
    <w:rsid w:val="005352A9"/>
    <w:rsid w:val="0053564E"/>
    <w:rsid w:val="00536BEA"/>
    <w:rsid w:val="00541062"/>
    <w:rsid w:val="00541506"/>
    <w:rsid w:val="00541BE6"/>
    <w:rsid w:val="00542088"/>
    <w:rsid w:val="0054345C"/>
    <w:rsid w:val="00543AAA"/>
    <w:rsid w:val="00543E21"/>
    <w:rsid w:val="00544C38"/>
    <w:rsid w:val="00545215"/>
    <w:rsid w:val="0054533C"/>
    <w:rsid w:val="00545EA8"/>
    <w:rsid w:val="00546BAA"/>
    <w:rsid w:val="00547C6F"/>
    <w:rsid w:val="00550C40"/>
    <w:rsid w:val="00551716"/>
    <w:rsid w:val="00551843"/>
    <w:rsid w:val="00551F3B"/>
    <w:rsid w:val="005532A4"/>
    <w:rsid w:val="0055588C"/>
    <w:rsid w:val="0055741B"/>
    <w:rsid w:val="00561A7D"/>
    <w:rsid w:val="005628EA"/>
    <w:rsid w:val="00563A8C"/>
    <w:rsid w:val="0056578A"/>
    <w:rsid w:val="00570CB9"/>
    <w:rsid w:val="00573312"/>
    <w:rsid w:val="0057533A"/>
    <w:rsid w:val="00575F83"/>
    <w:rsid w:val="005762D8"/>
    <w:rsid w:val="005768C0"/>
    <w:rsid w:val="00576C91"/>
    <w:rsid w:val="00576CAB"/>
    <w:rsid w:val="005801C5"/>
    <w:rsid w:val="00580B3C"/>
    <w:rsid w:val="0058143D"/>
    <w:rsid w:val="00581AA6"/>
    <w:rsid w:val="00582638"/>
    <w:rsid w:val="00582940"/>
    <w:rsid w:val="005836C6"/>
    <w:rsid w:val="00584301"/>
    <w:rsid w:val="0058513F"/>
    <w:rsid w:val="00585718"/>
    <w:rsid w:val="00585B23"/>
    <w:rsid w:val="005866C8"/>
    <w:rsid w:val="00587755"/>
    <w:rsid w:val="00590BE4"/>
    <w:rsid w:val="00591025"/>
    <w:rsid w:val="005924C2"/>
    <w:rsid w:val="00592F33"/>
    <w:rsid w:val="00593D52"/>
    <w:rsid w:val="00595DBE"/>
    <w:rsid w:val="0059659D"/>
    <w:rsid w:val="00597525"/>
    <w:rsid w:val="005978F7"/>
    <w:rsid w:val="005A1867"/>
    <w:rsid w:val="005A2575"/>
    <w:rsid w:val="005A38A4"/>
    <w:rsid w:val="005A3A7C"/>
    <w:rsid w:val="005A4293"/>
    <w:rsid w:val="005A4D3F"/>
    <w:rsid w:val="005A5914"/>
    <w:rsid w:val="005A614E"/>
    <w:rsid w:val="005A6253"/>
    <w:rsid w:val="005A6949"/>
    <w:rsid w:val="005A79A2"/>
    <w:rsid w:val="005A7EDD"/>
    <w:rsid w:val="005B057A"/>
    <w:rsid w:val="005B0EE1"/>
    <w:rsid w:val="005B2A90"/>
    <w:rsid w:val="005B3439"/>
    <w:rsid w:val="005B390C"/>
    <w:rsid w:val="005B3F04"/>
    <w:rsid w:val="005B4696"/>
    <w:rsid w:val="005B4826"/>
    <w:rsid w:val="005B4B82"/>
    <w:rsid w:val="005B5536"/>
    <w:rsid w:val="005B7380"/>
    <w:rsid w:val="005B766B"/>
    <w:rsid w:val="005C240E"/>
    <w:rsid w:val="005C3174"/>
    <w:rsid w:val="005C3804"/>
    <w:rsid w:val="005C3FED"/>
    <w:rsid w:val="005C4EC3"/>
    <w:rsid w:val="005C52A3"/>
    <w:rsid w:val="005C64A0"/>
    <w:rsid w:val="005C68F5"/>
    <w:rsid w:val="005C70F4"/>
    <w:rsid w:val="005C74C7"/>
    <w:rsid w:val="005C7E94"/>
    <w:rsid w:val="005D0E04"/>
    <w:rsid w:val="005D3171"/>
    <w:rsid w:val="005D3EB6"/>
    <w:rsid w:val="005D5ABE"/>
    <w:rsid w:val="005D66AF"/>
    <w:rsid w:val="005E0409"/>
    <w:rsid w:val="005E0C70"/>
    <w:rsid w:val="005E1152"/>
    <w:rsid w:val="005E1FB0"/>
    <w:rsid w:val="005E26CD"/>
    <w:rsid w:val="005E49C5"/>
    <w:rsid w:val="005E588E"/>
    <w:rsid w:val="005E63AC"/>
    <w:rsid w:val="005E7834"/>
    <w:rsid w:val="005F18E1"/>
    <w:rsid w:val="005F2F6F"/>
    <w:rsid w:val="005F36D8"/>
    <w:rsid w:val="005F3902"/>
    <w:rsid w:val="00601423"/>
    <w:rsid w:val="00601733"/>
    <w:rsid w:val="00601A09"/>
    <w:rsid w:val="00601C5C"/>
    <w:rsid w:val="006023BE"/>
    <w:rsid w:val="00602550"/>
    <w:rsid w:val="00607802"/>
    <w:rsid w:val="00611D27"/>
    <w:rsid w:val="00613270"/>
    <w:rsid w:val="006139E2"/>
    <w:rsid w:val="00613B4E"/>
    <w:rsid w:val="00614AE5"/>
    <w:rsid w:val="00614AF7"/>
    <w:rsid w:val="00614F36"/>
    <w:rsid w:val="00615280"/>
    <w:rsid w:val="0061577D"/>
    <w:rsid w:val="00620FB2"/>
    <w:rsid w:val="00622311"/>
    <w:rsid w:val="0062311E"/>
    <w:rsid w:val="00624384"/>
    <w:rsid w:val="0062438E"/>
    <w:rsid w:val="00624BCF"/>
    <w:rsid w:val="00624CF7"/>
    <w:rsid w:val="0062676D"/>
    <w:rsid w:val="00627871"/>
    <w:rsid w:val="00627975"/>
    <w:rsid w:val="00627ED8"/>
    <w:rsid w:val="0063098B"/>
    <w:rsid w:val="00630E8E"/>
    <w:rsid w:val="00634899"/>
    <w:rsid w:val="00634E61"/>
    <w:rsid w:val="00635521"/>
    <w:rsid w:val="00635796"/>
    <w:rsid w:val="006357C0"/>
    <w:rsid w:val="00635EC7"/>
    <w:rsid w:val="00641C32"/>
    <w:rsid w:val="006425AB"/>
    <w:rsid w:val="00642DD4"/>
    <w:rsid w:val="006435C0"/>
    <w:rsid w:val="006440CB"/>
    <w:rsid w:val="00647596"/>
    <w:rsid w:val="006476C1"/>
    <w:rsid w:val="00650195"/>
    <w:rsid w:val="00651D16"/>
    <w:rsid w:val="00652804"/>
    <w:rsid w:val="00652BAE"/>
    <w:rsid w:val="006536B5"/>
    <w:rsid w:val="00653E5B"/>
    <w:rsid w:val="00654A58"/>
    <w:rsid w:val="00654BA0"/>
    <w:rsid w:val="006553A8"/>
    <w:rsid w:val="00655F5C"/>
    <w:rsid w:val="00656E42"/>
    <w:rsid w:val="00656E6A"/>
    <w:rsid w:val="0065726D"/>
    <w:rsid w:val="0065771B"/>
    <w:rsid w:val="00657727"/>
    <w:rsid w:val="00657CF6"/>
    <w:rsid w:val="00657F3F"/>
    <w:rsid w:val="006600B1"/>
    <w:rsid w:val="006601D0"/>
    <w:rsid w:val="006601FF"/>
    <w:rsid w:val="0066026C"/>
    <w:rsid w:val="00660ECB"/>
    <w:rsid w:val="006615EB"/>
    <w:rsid w:val="00661898"/>
    <w:rsid w:val="00662CA5"/>
    <w:rsid w:val="00663047"/>
    <w:rsid w:val="00664272"/>
    <w:rsid w:val="006649A1"/>
    <w:rsid w:val="0066557E"/>
    <w:rsid w:val="0066679F"/>
    <w:rsid w:val="00666A73"/>
    <w:rsid w:val="00666D08"/>
    <w:rsid w:val="006677B4"/>
    <w:rsid w:val="006723E1"/>
    <w:rsid w:val="00672459"/>
    <w:rsid w:val="006728BD"/>
    <w:rsid w:val="0067569F"/>
    <w:rsid w:val="006762E8"/>
    <w:rsid w:val="00676DB3"/>
    <w:rsid w:val="00677089"/>
    <w:rsid w:val="006776E3"/>
    <w:rsid w:val="00680671"/>
    <w:rsid w:val="0068122F"/>
    <w:rsid w:val="00681719"/>
    <w:rsid w:val="00681832"/>
    <w:rsid w:val="00681868"/>
    <w:rsid w:val="006818AB"/>
    <w:rsid w:val="00681ACF"/>
    <w:rsid w:val="00682C3F"/>
    <w:rsid w:val="00684CC0"/>
    <w:rsid w:val="00684E65"/>
    <w:rsid w:val="0068521B"/>
    <w:rsid w:val="006865B6"/>
    <w:rsid w:val="00686F7B"/>
    <w:rsid w:val="006871E5"/>
    <w:rsid w:val="006879AB"/>
    <w:rsid w:val="00687CBF"/>
    <w:rsid w:val="006907A2"/>
    <w:rsid w:val="00690CF5"/>
    <w:rsid w:val="00691AB9"/>
    <w:rsid w:val="00691E49"/>
    <w:rsid w:val="00692651"/>
    <w:rsid w:val="00692960"/>
    <w:rsid w:val="00692C3D"/>
    <w:rsid w:val="00693A8E"/>
    <w:rsid w:val="00693D79"/>
    <w:rsid w:val="00696BDE"/>
    <w:rsid w:val="0069747C"/>
    <w:rsid w:val="006A05F2"/>
    <w:rsid w:val="006A092C"/>
    <w:rsid w:val="006A1F78"/>
    <w:rsid w:val="006A23FC"/>
    <w:rsid w:val="006A2425"/>
    <w:rsid w:val="006A2C33"/>
    <w:rsid w:val="006A353C"/>
    <w:rsid w:val="006A4B8F"/>
    <w:rsid w:val="006A5922"/>
    <w:rsid w:val="006A5A84"/>
    <w:rsid w:val="006A68D7"/>
    <w:rsid w:val="006B3B7E"/>
    <w:rsid w:val="006C0BFA"/>
    <w:rsid w:val="006C1136"/>
    <w:rsid w:val="006C1DA0"/>
    <w:rsid w:val="006C2118"/>
    <w:rsid w:val="006C27CF"/>
    <w:rsid w:val="006C2D2D"/>
    <w:rsid w:val="006C3A4A"/>
    <w:rsid w:val="006C3D66"/>
    <w:rsid w:val="006C3DFD"/>
    <w:rsid w:val="006C5E61"/>
    <w:rsid w:val="006C62B2"/>
    <w:rsid w:val="006C64D5"/>
    <w:rsid w:val="006D0A50"/>
    <w:rsid w:val="006D1D31"/>
    <w:rsid w:val="006D331E"/>
    <w:rsid w:val="006D3A54"/>
    <w:rsid w:val="006D3C09"/>
    <w:rsid w:val="006D3DC1"/>
    <w:rsid w:val="006D40F0"/>
    <w:rsid w:val="006D42CD"/>
    <w:rsid w:val="006D42E1"/>
    <w:rsid w:val="006D443A"/>
    <w:rsid w:val="006D57A3"/>
    <w:rsid w:val="006D58D6"/>
    <w:rsid w:val="006D5F5B"/>
    <w:rsid w:val="006D664B"/>
    <w:rsid w:val="006D70BA"/>
    <w:rsid w:val="006D748E"/>
    <w:rsid w:val="006E0025"/>
    <w:rsid w:val="006E0E01"/>
    <w:rsid w:val="006E10C2"/>
    <w:rsid w:val="006E1A41"/>
    <w:rsid w:val="006E1F6B"/>
    <w:rsid w:val="006E20A1"/>
    <w:rsid w:val="006E2B1D"/>
    <w:rsid w:val="006E30DC"/>
    <w:rsid w:val="006E31B8"/>
    <w:rsid w:val="006E3F52"/>
    <w:rsid w:val="006E473D"/>
    <w:rsid w:val="006E4D10"/>
    <w:rsid w:val="006E53A8"/>
    <w:rsid w:val="006E717B"/>
    <w:rsid w:val="006E7ABA"/>
    <w:rsid w:val="006F1E08"/>
    <w:rsid w:val="006F32F2"/>
    <w:rsid w:val="006F58C4"/>
    <w:rsid w:val="006F6063"/>
    <w:rsid w:val="006F6E1D"/>
    <w:rsid w:val="006F7AFE"/>
    <w:rsid w:val="00700918"/>
    <w:rsid w:val="00700BEF"/>
    <w:rsid w:val="007023E3"/>
    <w:rsid w:val="00703111"/>
    <w:rsid w:val="00703B36"/>
    <w:rsid w:val="00704499"/>
    <w:rsid w:val="00705568"/>
    <w:rsid w:val="00705C8D"/>
    <w:rsid w:val="0070629C"/>
    <w:rsid w:val="00706727"/>
    <w:rsid w:val="007074AB"/>
    <w:rsid w:val="00710376"/>
    <w:rsid w:val="00712008"/>
    <w:rsid w:val="00712295"/>
    <w:rsid w:val="00712597"/>
    <w:rsid w:val="00713709"/>
    <w:rsid w:val="00714287"/>
    <w:rsid w:val="007149F3"/>
    <w:rsid w:val="00714D01"/>
    <w:rsid w:val="00714ECB"/>
    <w:rsid w:val="0071556A"/>
    <w:rsid w:val="007156A5"/>
    <w:rsid w:val="00715BBC"/>
    <w:rsid w:val="00715DAF"/>
    <w:rsid w:val="00716AEC"/>
    <w:rsid w:val="00716F01"/>
    <w:rsid w:val="00717113"/>
    <w:rsid w:val="007220CD"/>
    <w:rsid w:val="00722A82"/>
    <w:rsid w:val="00723283"/>
    <w:rsid w:val="0072346C"/>
    <w:rsid w:val="00723DC0"/>
    <w:rsid w:val="00724633"/>
    <w:rsid w:val="00724860"/>
    <w:rsid w:val="0072675F"/>
    <w:rsid w:val="00726FB6"/>
    <w:rsid w:val="007300CF"/>
    <w:rsid w:val="00730726"/>
    <w:rsid w:val="0073212B"/>
    <w:rsid w:val="00732801"/>
    <w:rsid w:val="00732931"/>
    <w:rsid w:val="00732A19"/>
    <w:rsid w:val="0073301A"/>
    <w:rsid w:val="007333B9"/>
    <w:rsid w:val="00733727"/>
    <w:rsid w:val="0073382C"/>
    <w:rsid w:val="007341B8"/>
    <w:rsid w:val="00735091"/>
    <w:rsid w:val="00735D1E"/>
    <w:rsid w:val="00736623"/>
    <w:rsid w:val="00737059"/>
    <w:rsid w:val="00742ED9"/>
    <w:rsid w:val="00744028"/>
    <w:rsid w:val="00744683"/>
    <w:rsid w:val="00744AD0"/>
    <w:rsid w:val="007454C0"/>
    <w:rsid w:val="007455A8"/>
    <w:rsid w:val="00746CAC"/>
    <w:rsid w:val="00746DF7"/>
    <w:rsid w:val="0074791E"/>
    <w:rsid w:val="00750A77"/>
    <w:rsid w:val="007513D4"/>
    <w:rsid w:val="0075193D"/>
    <w:rsid w:val="007521ED"/>
    <w:rsid w:val="00754789"/>
    <w:rsid w:val="00756DBE"/>
    <w:rsid w:val="007573CA"/>
    <w:rsid w:val="0075747C"/>
    <w:rsid w:val="00760450"/>
    <w:rsid w:val="00761227"/>
    <w:rsid w:val="007628D4"/>
    <w:rsid w:val="00764088"/>
    <w:rsid w:val="007644F8"/>
    <w:rsid w:val="0076473C"/>
    <w:rsid w:val="00764D5A"/>
    <w:rsid w:val="00766394"/>
    <w:rsid w:val="00766447"/>
    <w:rsid w:val="00767E3A"/>
    <w:rsid w:val="0077054E"/>
    <w:rsid w:val="00770971"/>
    <w:rsid w:val="00770BB8"/>
    <w:rsid w:val="0077117B"/>
    <w:rsid w:val="007715D3"/>
    <w:rsid w:val="007718AA"/>
    <w:rsid w:val="007728BA"/>
    <w:rsid w:val="0077327F"/>
    <w:rsid w:val="007732F0"/>
    <w:rsid w:val="00773E43"/>
    <w:rsid w:val="0077437D"/>
    <w:rsid w:val="00776DBB"/>
    <w:rsid w:val="00776E8B"/>
    <w:rsid w:val="00776EA2"/>
    <w:rsid w:val="00777452"/>
    <w:rsid w:val="007774F6"/>
    <w:rsid w:val="00777880"/>
    <w:rsid w:val="00777B3E"/>
    <w:rsid w:val="00777BC1"/>
    <w:rsid w:val="00780018"/>
    <w:rsid w:val="00780C1D"/>
    <w:rsid w:val="00780F0B"/>
    <w:rsid w:val="007816F0"/>
    <w:rsid w:val="0078179B"/>
    <w:rsid w:val="00782C8F"/>
    <w:rsid w:val="0078309B"/>
    <w:rsid w:val="00786D3A"/>
    <w:rsid w:val="007870F6"/>
    <w:rsid w:val="007872CC"/>
    <w:rsid w:val="00790B48"/>
    <w:rsid w:val="00790CA0"/>
    <w:rsid w:val="00792E2E"/>
    <w:rsid w:val="0079394A"/>
    <w:rsid w:val="007954A1"/>
    <w:rsid w:val="00795C5C"/>
    <w:rsid w:val="007A162D"/>
    <w:rsid w:val="007A245B"/>
    <w:rsid w:val="007A3532"/>
    <w:rsid w:val="007A3726"/>
    <w:rsid w:val="007A3A7A"/>
    <w:rsid w:val="007A41E9"/>
    <w:rsid w:val="007A6056"/>
    <w:rsid w:val="007A7CB3"/>
    <w:rsid w:val="007B0C06"/>
    <w:rsid w:val="007B0F2B"/>
    <w:rsid w:val="007B17CC"/>
    <w:rsid w:val="007B1DB8"/>
    <w:rsid w:val="007B278D"/>
    <w:rsid w:val="007B2844"/>
    <w:rsid w:val="007B3D9F"/>
    <w:rsid w:val="007B431F"/>
    <w:rsid w:val="007B53A8"/>
    <w:rsid w:val="007B6053"/>
    <w:rsid w:val="007B636E"/>
    <w:rsid w:val="007B6DAF"/>
    <w:rsid w:val="007C01CF"/>
    <w:rsid w:val="007C09A0"/>
    <w:rsid w:val="007C0A89"/>
    <w:rsid w:val="007C0BAE"/>
    <w:rsid w:val="007C0FF7"/>
    <w:rsid w:val="007C1899"/>
    <w:rsid w:val="007C1C1D"/>
    <w:rsid w:val="007C26EE"/>
    <w:rsid w:val="007C47DD"/>
    <w:rsid w:val="007C626D"/>
    <w:rsid w:val="007C62E9"/>
    <w:rsid w:val="007C649B"/>
    <w:rsid w:val="007C6EE9"/>
    <w:rsid w:val="007C7DC2"/>
    <w:rsid w:val="007C7F8B"/>
    <w:rsid w:val="007D0A95"/>
    <w:rsid w:val="007D0E92"/>
    <w:rsid w:val="007D2EC1"/>
    <w:rsid w:val="007D4BA6"/>
    <w:rsid w:val="007D4D9B"/>
    <w:rsid w:val="007D4F63"/>
    <w:rsid w:val="007D526E"/>
    <w:rsid w:val="007D5888"/>
    <w:rsid w:val="007E1A58"/>
    <w:rsid w:val="007E219F"/>
    <w:rsid w:val="007E2229"/>
    <w:rsid w:val="007E23E3"/>
    <w:rsid w:val="007E2517"/>
    <w:rsid w:val="007E5385"/>
    <w:rsid w:val="007E5DA0"/>
    <w:rsid w:val="007E60E1"/>
    <w:rsid w:val="007E67F8"/>
    <w:rsid w:val="007E68E9"/>
    <w:rsid w:val="007E714C"/>
    <w:rsid w:val="007E721E"/>
    <w:rsid w:val="007F01F2"/>
    <w:rsid w:val="007F293D"/>
    <w:rsid w:val="007F5F5D"/>
    <w:rsid w:val="007F682B"/>
    <w:rsid w:val="007F6899"/>
    <w:rsid w:val="007F7029"/>
    <w:rsid w:val="00800836"/>
    <w:rsid w:val="00800A9B"/>
    <w:rsid w:val="0080106F"/>
    <w:rsid w:val="008011AA"/>
    <w:rsid w:val="008011FC"/>
    <w:rsid w:val="008018FC"/>
    <w:rsid w:val="00804241"/>
    <w:rsid w:val="0080444A"/>
    <w:rsid w:val="00804845"/>
    <w:rsid w:val="008051BE"/>
    <w:rsid w:val="00805379"/>
    <w:rsid w:val="00805AE5"/>
    <w:rsid w:val="00805BD1"/>
    <w:rsid w:val="00806139"/>
    <w:rsid w:val="00806B72"/>
    <w:rsid w:val="00806E48"/>
    <w:rsid w:val="008071E3"/>
    <w:rsid w:val="0080740B"/>
    <w:rsid w:val="0080762B"/>
    <w:rsid w:val="00810C7B"/>
    <w:rsid w:val="00812F5A"/>
    <w:rsid w:val="00814166"/>
    <w:rsid w:val="00815A64"/>
    <w:rsid w:val="00815F13"/>
    <w:rsid w:val="008160FB"/>
    <w:rsid w:val="00817831"/>
    <w:rsid w:val="0082021D"/>
    <w:rsid w:val="00822BE0"/>
    <w:rsid w:val="0082341A"/>
    <w:rsid w:val="00824C29"/>
    <w:rsid w:val="00826F5B"/>
    <w:rsid w:val="00830A59"/>
    <w:rsid w:val="00830E3B"/>
    <w:rsid w:val="00832055"/>
    <w:rsid w:val="00833418"/>
    <w:rsid w:val="008349EC"/>
    <w:rsid w:val="0083685B"/>
    <w:rsid w:val="00836BF0"/>
    <w:rsid w:val="00840878"/>
    <w:rsid w:val="00840DB5"/>
    <w:rsid w:val="00841DF8"/>
    <w:rsid w:val="0084339A"/>
    <w:rsid w:val="00843D06"/>
    <w:rsid w:val="008443E5"/>
    <w:rsid w:val="00844CF3"/>
    <w:rsid w:val="008457F0"/>
    <w:rsid w:val="008467AE"/>
    <w:rsid w:val="00850E72"/>
    <w:rsid w:val="00852A76"/>
    <w:rsid w:val="008549E6"/>
    <w:rsid w:val="00855312"/>
    <w:rsid w:val="008554FD"/>
    <w:rsid w:val="00855C60"/>
    <w:rsid w:val="00856411"/>
    <w:rsid w:val="008571E0"/>
    <w:rsid w:val="008616D9"/>
    <w:rsid w:val="008639EE"/>
    <w:rsid w:val="00863D6B"/>
    <w:rsid w:val="00863FAB"/>
    <w:rsid w:val="008672F6"/>
    <w:rsid w:val="0086740A"/>
    <w:rsid w:val="00870AC8"/>
    <w:rsid w:val="00872129"/>
    <w:rsid w:val="00876650"/>
    <w:rsid w:val="008771A7"/>
    <w:rsid w:val="00877B1D"/>
    <w:rsid w:val="008808CE"/>
    <w:rsid w:val="00881854"/>
    <w:rsid w:val="00881FE0"/>
    <w:rsid w:val="008836F3"/>
    <w:rsid w:val="0088372E"/>
    <w:rsid w:val="00884B65"/>
    <w:rsid w:val="00884E24"/>
    <w:rsid w:val="008850A8"/>
    <w:rsid w:val="0088516B"/>
    <w:rsid w:val="00886A33"/>
    <w:rsid w:val="0088741B"/>
    <w:rsid w:val="0088758E"/>
    <w:rsid w:val="00887BCA"/>
    <w:rsid w:val="008909F8"/>
    <w:rsid w:val="008921B0"/>
    <w:rsid w:val="00892278"/>
    <w:rsid w:val="0089444E"/>
    <w:rsid w:val="008946F3"/>
    <w:rsid w:val="00894EEC"/>
    <w:rsid w:val="00895727"/>
    <w:rsid w:val="008958E6"/>
    <w:rsid w:val="00895CC9"/>
    <w:rsid w:val="00895E48"/>
    <w:rsid w:val="00896643"/>
    <w:rsid w:val="008A0088"/>
    <w:rsid w:val="008A30A3"/>
    <w:rsid w:val="008A3FA2"/>
    <w:rsid w:val="008A4F1A"/>
    <w:rsid w:val="008B0AA5"/>
    <w:rsid w:val="008B1CC1"/>
    <w:rsid w:val="008B2180"/>
    <w:rsid w:val="008B3598"/>
    <w:rsid w:val="008B412F"/>
    <w:rsid w:val="008B590F"/>
    <w:rsid w:val="008B5B8E"/>
    <w:rsid w:val="008B63AA"/>
    <w:rsid w:val="008B69D6"/>
    <w:rsid w:val="008B72C6"/>
    <w:rsid w:val="008C0434"/>
    <w:rsid w:val="008C160D"/>
    <w:rsid w:val="008C1BE6"/>
    <w:rsid w:val="008C2D4A"/>
    <w:rsid w:val="008C2F4B"/>
    <w:rsid w:val="008C3B8F"/>
    <w:rsid w:val="008C522C"/>
    <w:rsid w:val="008C559D"/>
    <w:rsid w:val="008C5C8D"/>
    <w:rsid w:val="008C633B"/>
    <w:rsid w:val="008C6FCA"/>
    <w:rsid w:val="008C730D"/>
    <w:rsid w:val="008C7DA0"/>
    <w:rsid w:val="008D0728"/>
    <w:rsid w:val="008D199F"/>
    <w:rsid w:val="008D324F"/>
    <w:rsid w:val="008D3AAA"/>
    <w:rsid w:val="008D4493"/>
    <w:rsid w:val="008D517D"/>
    <w:rsid w:val="008D5191"/>
    <w:rsid w:val="008D5DBC"/>
    <w:rsid w:val="008D5EF5"/>
    <w:rsid w:val="008D630F"/>
    <w:rsid w:val="008D6D52"/>
    <w:rsid w:val="008E09A9"/>
    <w:rsid w:val="008E0ED1"/>
    <w:rsid w:val="008E2766"/>
    <w:rsid w:val="008E4375"/>
    <w:rsid w:val="008E43DE"/>
    <w:rsid w:val="008E4D16"/>
    <w:rsid w:val="008E4D7E"/>
    <w:rsid w:val="008E5AA9"/>
    <w:rsid w:val="008E5B6A"/>
    <w:rsid w:val="008E65BA"/>
    <w:rsid w:val="008E711D"/>
    <w:rsid w:val="008E7CBE"/>
    <w:rsid w:val="008F020A"/>
    <w:rsid w:val="008F09B5"/>
    <w:rsid w:val="008F17A8"/>
    <w:rsid w:val="008F310C"/>
    <w:rsid w:val="008F43E3"/>
    <w:rsid w:val="008F455E"/>
    <w:rsid w:val="008F4735"/>
    <w:rsid w:val="008F54C5"/>
    <w:rsid w:val="008F5C9A"/>
    <w:rsid w:val="008F60FC"/>
    <w:rsid w:val="00903235"/>
    <w:rsid w:val="00903338"/>
    <w:rsid w:val="0090624A"/>
    <w:rsid w:val="0090665F"/>
    <w:rsid w:val="00906D99"/>
    <w:rsid w:val="00910857"/>
    <w:rsid w:val="0091135D"/>
    <w:rsid w:val="009113A6"/>
    <w:rsid w:val="009125B1"/>
    <w:rsid w:val="00912CDF"/>
    <w:rsid w:val="009131B6"/>
    <w:rsid w:val="009146BE"/>
    <w:rsid w:val="00914899"/>
    <w:rsid w:val="009149D2"/>
    <w:rsid w:val="009205EB"/>
    <w:rsid w:val="009211C6"/>
    <w:rsid w:val="0092192E"/>
    <w:rsid w:val="00922C7D"/>
    <w:rsid w:val="00926888"/>
    <w:rsid w:val="00927855"/>
    <w:rsid w:val="009312BB"/>
    <w:rsid w:val="00931699"/>
    <w:rsid w:val="00932E08"/>
    <w:rsid w:val="0093329F"/>
    <w:rsid w:val="00933F58"/>
    <w:rsid w:val="00935236"/>
    <w:rsid w:val="00935F93"/>
    <w:rsid w:val="00936348"/>
    <w:rsid w:val="009367D9"/>
    <w:rsid w:val="00936A04"/>
    <w:rsid w:val="00936B57"/>
    <w:rsid w:val="00937D57"/>
    <w:rsid w:val="00937EEF"/>
    <w:rsid w:val="00940BD1"/>
    <w:rsid w:val="00941115"/>
    <w:rsid w:val="00941FE0"/>
    <w:rsid w:val="00943C43"/>
    <w:rsid w:val="00943E71"/>
    <w:rsid w:val="00944FBB"/>
    <w:rsid w:val="00945F82"/>
    <w:rsid w:val="00946486"/>
    <w:rsid w:val="00947B59"/>
    <w:rsid w:val="00950189"/>
    <w:rsid w:val="0095085A"/>
    <w:rsid w:val="00950921"/>
    <w:rsid w:val="00952A15"/>
    <w:rsid w:val="00952EA4"/>
    <w:rsid w:val="00955591"/>
    <w:rsid w:val="00956AFF"/>
    <w:rsid w:val="00956B38"/>
    <w:rsid w:val="009574DF"/>
    <w:rsid w:val="009600E5"/>
    <w:rsid w:val="00960450"/>
    <w:rsid w:val="009606F6"/>
    <w:rsid w:val="00960B06"/>
    <w:rsid w:val="0096184B"/>
    <w:rsid w:val="00961D13"/>
    <w:rsid w:val="00963324"/>
    <w:rsid w:val="009654C6"/>
    <w:rsid w:val="00966400"/>
    <w:rsid w:val="009664E6"/>
    <w:rsid w:val="009669E7"/>
    <w:rsid w:val="00966DED"/>
    <w:rsid w:val="009674C1"/>
    <w:rsid w:val="00970C13"/>
    <w:rsid w:val="00970F0E"/>
    <w:rsid w:val="00971220"/>
    <w:rsid w:val="00971309"/>
    <w:rsid w:val="0097162E"/>
    <w:rsid w:val="00971B08"/>
    <w:rsid w:val="00971D0F"/>
    <w:rsid w:val="009731A9"/>
    <w:rsid w:val="00973BB4"/>
    <w:rsid w:val="0097448F"/>
    <w:rsid w:val="00975281"/>
    <w:rsid w:val="00975CD1"/>
    <w:rsid w:val="00976060"/>
    <w:rsid w:val="009763A0"/>
    <w:rsid w:val="0097673D"/>
    <w:rsid w:val="009801F7"/>
    <w:rsid w:val="009826D9"/>
    <w:rsid w:val="00982B17"/>
    <w:rsid w:val="009830C0"/>
    <w:rsid w:val="009833CE"/>
    <w:rsid w:val="00984E0D"/>
    <w:rsid w:val="009872FD"/>
    <w:rsid w:val="00990BAE"/>
    <w:rsid w:val="00990F5D"/>
    <w:rsid w:val="00991271"/>
    <w:rsid w:val="00993580"/>
    <w:rsid w:val="00993D64"/>
    <w:rsid w:val="0099581D"/>
    <w:rsid w:val="0099700C"/>
    <w:rsid w:val="00997183"/>
    <w:rsid w:val="009A0B5A"/>
    <w:rsid w:val="009A0FA8"/>
    <w:rsid w:val="009A0FF8"/>
    <w:rsid w:val="009A383B"/>
    <w:rsid w:val="009A4343"/>
    <w:rsid w:val="009A54B0"/>
    <w:rsid w:val="009A70FD"/>
    <w:rsid w:val="009B013E"/>
    <w:rsid w:val="009B0FD4"/>
    <w:rsid w:val="009B18A2"/>
    <w:rsid w:val="009B294C"/>
    <w:rsid w:val="009B29F4"/>
    <w:rsid w:val="009B3B02"/>
    <w:rsid w:val="009B5138"/>
    <w:rsid w:val="009B54B7"/>
    <w:rsid w:val="009B659C"/>
    <w:rsid w:val="009B738B"/>
    <w:rsid w:val="009B7536"/>
    <w:rsid w:val="009C0D82"/>
    <w:rsid w:val="009C1E6B"/>
    <w:rsid w:val="009C25F7"/>
    <w:rsid w:val="009C41D1"/>
    <w:rsid w:val="009C4ED2"/>
    <w:rsid w:val="009C52C6"/>
    <w:rsid w:val="009C52E7"/>
    <w:rsid w:val="009C5A1A"/>
    <w:rsid w:val="009C610A"/>
    <w:rsid w:val="009C673E"/>
    <w:rsid w:val="009C7A36"/>
    <w:rsid w:val="009D086C"/>
    <w:rsid w:val="009D155F"/>
    <w:rsid w:val="009D382B"/>
    <w:rsid w:val="009D3FC6"/>
    <w:rsid w:val="009D40A6"/>
    <w:rsid w:val="009D47F5"/>
    <w:rsid w:val="009D5166"/>
    <w:rsid w:val="009E0B32"/>
    <w:rsid w:val="009E0EDD"/>
    <w:rsid w:val="009E0F9F"/>
    <w:rsid w:val="009E2FF6"/>
    <w:rsid w:val="009E4923"/>
    <w:rsid w:val="009E5FF8"/>
    <w:rsid w:val="009F26F6"/>
    <w:rsid w:val="009F2EBA"/>
    <w:rsid w:val="009F478E"/>
    <w:rsid w:val="009F4826"/>
    <w:rsid w:val="009F4A39"/>
    <w:rsid w:val="009F690E"/>
    <w:rsid w:val="009F7E33"/>
    <w:rsid w:val="00A02306"/>
    <w:rsid w:val="00A02C05"/>
    <w:rsid w:val="00A038D2"/>
    <w:rsid w:val="00A0408F"/>
    <w:rsid w:val="00A04CA8"/>
    <w:rsid w:val="00A06400"/>
    <w:rsid w:val="00A06974"/>
    <w:rsid w:val="00A07C8E"/>
    <w:rsid w:val="00A10434"/>
    <w:rsid w:val="00A109AF"/>
    <w:rsid w:val="00A11AC9"/>
    <w:rsid w:val="00A12C8E"/>
    <w:rsid w:val="00A15016"/>
    <w:rsid w:val="00A162F8"/>
    <w:rsid w:val="00A163CB"/>
    <w:rsid w:val="00A16F3F"/>
    <w:rsid w:val="00A179FF"/>
    <w:rsid w:val="00A20576"/>
    <w:rsid w:val="00A20C9E"/>
    <w:rsid w:val="00A21518"/>
    <w:rsid w:val="00A223E6"/>
    <w:rsid w:val="00A2277D"/>
    <w:rsid w:val="00A237F9"/>
    <w:rsid w:val="00A24A51"/>
    <w:rsid w:val="00A25D11"/>
    <w:rsid w:val="00A30A1F"/>
    <w:rsid w:val="00A3170D"/>
    <w:rsid w:val="00A32692"/>
    <w:rsid w:val="00A327A0"/>
    <w:rsid w:val="00A32835"/>
    <w:rsid w:val="00A3307D"/>
    <w:rsid w:val="00A34EC7"/>
    <w:rsid w:val="00A34F68"/>
    <w:rsid w:val="00A35921"/>
    <w:rsid w:val="00A35DCE"/>
    <w:rsid w:val="00A36251"/>
    <w:rsid w:val="00A3694A"/>
    <w:rsid w:val="00A4129C"/>
    <w:rsid w:val="00A417B8"/>
    <w:rsid w:val="00A41E81"/>
    <w:rsid w:val="00A42B18"/>
    <w:rsid w:val="00A4330E"/>
    <w:rsid w:val="00A436EA"/>
    <w:rsid w:val="00A4406E"/>
    <w:rsid w:val="00A44632"/>
    <w:rsid w:val="00A4477B"/>
    <w:rsid w:val="00A45322"/>
    <w:rsid w:val="00A47479"/>
    <w:rsid w:val="00A50767"/>
    <w:rsid w:val="00A50A5D"/>
    <w:rsid w:val="00A51E9F"/>
    <w:rsid w:val="00A52D9F"/>
    <w:rsid w:val="00A53244"/>
    <w:rsid w:val="00A53D55"/>
    <w:rsid w:val="00A54DF9"/>
    <w:rsid w:val="00A55164"/>
    <w:rsid w:val="00A553DB"/>
    <w:rsid w:val="00A55AAD"/>
    <w:rsid w:val="00A55F29"/>
    <w:rsid w:val="00A601BA"/>
    <w:rsid w:val="00A60557"/>
    <w:rsid w:val="00A64537"/>
    <w:rsid w:val="00A64BC5"/>
    <w:rsid w:val="00A64D28"/>
    <w:rsid w:val="00A656FA"/>
    <w:rsid w:val="00A6593A"/>
    <w:rsid w:val="00A66643"/>
    <w:rsid w:val="00A6667F"/>
    <w:rsid w:val="00A67038"/>
    <w:rsid w:val="00A6750C"/>
    <w:rsid w:val="00A67725"/>
    <w:rsid w:val="00A67869"/>
    <w:rsid w:val="00A67980"/>
    <w:rsid w:val="00A67C83"/>
    <w:rsid w:val="00A67CA7"/>
    <w:rsid w:val="00A7013A"/>
    <w:rsid w:val="00A70C02"/>
    <w:rsid w:val="00A7152D"/>
    <w:rsid w:val="00A72015"/>
    <w:rsid w:val="00A72444"/>
    <w:rsid w:val="00A725C4"/>
    <w:rsid w:val="00A733C0"/>
    <w:rsid w:val="00A735DA"/>
    <w:rsid w:val="00A73D08"/>
    <w:rsid w:val="00A744BB"/>
    <w:rsid w:val="00A750B9"/>
    <w:rsid w:val="00A75EEF"/>
    <w:rsid w:val="00A76094"/>
    <w:rsid w:val="00A76966"/>
    <w:rsid w:val="00A775AE"/>
    <w:rsid w:val="00A80C42"/>
    <w:rsid w:val="00A8120D"/>
    <w:rsid w:val="00A812B9"/>
    <w:rsid w:val="00A82A27"/>
    <w:rsid w:val="00A84A5E"/>
    <w:rsid w:val="00A84BCD"/>
    <w:rsid w:val="00A84EC0"/>
    <w:rsid w:val="00A854BD"/>
    <w:rsid w:val="00A85C8F"/>
    <w:rsid w:val="00A86083"/>
    <w:rsid w:val="00A861A6"/>
    <w:rsid w:val="00A86533"/>
    <w:rsid w:val="00A86678"/>
    <w:rsid w:val="00A87474"/>
    <w:rsid w:val="00A874FA"/>
    <w:rsid w:val="00A87F13"/>
    <w:rsid w:val="00A90294"/>
    <w:rsid w:val="00A906FE"/>
    <w:rsid w:val="00A90A1A"/>
    <w:rsid w:val="00A915BC"/>
    <w:rsid w:val="00A917C7"/>
    <w:rsid w:val="00A91C38"/>
    <w:rsid w:val="00A91C57"/>
    <w:rsid w:val="00A9221A"/>
    <w:rsid w:val="00A92719"/>
    <w:rsid w:val="00A93075"/>
    <w:rsid w:val="00A93495"/>
    <w:rsid w:val="00A93F87"/>
    <w:rsid w:val="00A942F1"/>
    <w:rsid w:val="00A94F03"/>
    <w:rsid w:val="00A9525A"/>
    <w:rsid w:val="00A959C7"/>
    <w:rsid w:val="00A96770"/>
    <w:rsid w:val="00A96E43"/>
    <w:rsid w:val="00A971F4"/>
    <w:rsid w:val="00A975ED"/>
    <w:rsid w:val="00A97D04"/>
    <w:rsid w:val="00AA3462"/>
    <w:rsid w:val="00AA3D5C"/>
    <w:rsid w:val="00AA41CD"/>
    <w:rsid w:val="00AA4715"/>
    <w:rsid w:val="00AA7769"/>
    <w:rsid w:val="00AB1EF0"/>
    <w:rsid w:val="00AB3456"/>
    <w:rsid w:val="00AB3ECD"/>
    <w:rsid w:val="00AB4344"/>
    <w:rsid w:val="00AB4DE0"/>
    <w:rsid w:val="00AB51BD"/>
    <w:rsid w:val="00AB5703"/>
    <w:rsid w:val="00AB6320"/>
    <w:rsid w:val="00AB6742"/>
    <w:rsid w:val="00AC00CD"/>
    <w:rsid w:val="00AC2A59"/>
    <w:rsid w:val="00AC3D6D"/>
    <w:rsid w:val="00AC40EC"/>
    <w:rsid w:val="00AC4A6E"/>
    <w:rsid w:val="00AC5693"/>
    <w:rsid w:val="00AC7C53"/>
    <w:rsid w:val="00AC7DA5"/>
    <w:rsid w:val="00AD0F28"/>
    <w:rsid w:val="00AD2B8F"/>
    <w:rsid w:val="00AD302F"/>
    <w:rsid w:val="00AD3785"/>
    <w:rsid w:val="00AD3AAA"/>
    <w:rsid w:val="00AD3C24"/>
    <w:rsid w:val="00AD4FAB"/>
    <w:rsid w:val="00AD5566"/>
    <w:rsid w:val="00AD5B46"/>
    <w:rsid w:val="00AD62D5"/>
    <w:rsid w:val="00AD772D"/>
    <w:rsid w:val="00AE09EE"/>
    <w:rsid w:val="00AE0FF0"/>
    <w:rsid w:val="00AE1D29"/>
    <w:rsid w:val="00AE2334"/>
    <w:rsid w:val="00AE2B65"/>
    <w:rsid w:val="00AE3193"/>
    <w:rsid w:val="00AE3BA5"/>
    <w:rsid w:val="00AE413E"/>
    <w:rsid w:val="00AE4942"/>
    <w:rsid w:val="00AE5888"/>
    <w:rsid w:val="00AE654F"/>
    <w:rsid w:val="00AE7CA3"/>
    <w:rsid w:val="00AF13A9"/>
    <w:rsid w:val="00AF1CF8"/>
    <w:rsid w:val="00AF1D08"/>
    <w:rsid w:val="00AF2671"/>
    <w:rsid w:val="00AF3A8D"/>
    <w:rsid w:val="00AF473B"/>
    <w:rsid w:val="00AF476B"/>
    <w:rsid w:val="00AF4C18"/>
    <w:rsid w:val="00AF50FC"/>
    <w:rsid w:val="00AF53DB"/>
    <w:rsid w:val="00B0037A"/>
    <w:rsid w:val="00B00920"/>
    <w:rsid w:val="00B00B47"/>
    <w:rsid w:val="00B00DFD"/>
    <w:rsid w:val="00B016A3"/>
    <w:rsid w:val="00B01910"/>
    <w:rsid w:val="00B01CAE"/>
    <w:rsid w:val="00B01F8C"/>
    <w:rsid w:val="00B02315"/>
    <w:rsid w:val="00B02D22"/>
    <w:rsid w:val="00B03C54"/>
    <w:rsid w:val="00B04F5E"/>
    <w:rsid w:val="00B05BCD"/>
    <w:rsid w:val="00B06499"/>
    <w:rsid w:val="00B10E28"/>
    <w:rsid w:val="00B122BE"/>
    <w:rsid w:val="00B133C7"/>
    <w:rsid w:val="00B14A21"/>
    <w:rsid w:val="00B1708C"/>
    <w:rsid w:val="00B2065F"/>
    <w:rsid w:val="00B2137F"/>
    <w:rsid w:val="00B215C6"/>
    <w:rsid w:val="00B22505"/>
    <w:rsid w:val="00B2383A"/>
    <w:rsid w:val="00B2610F"/>
    <w:rsid w:val="00B26323"/>
    <w:rsid w:val="00B268B8"/>
    <w:rsid w:val="00B27098"/>
    <w:rsid w:val="00B27AFD"/>
    <w:rsid w:val="00B304F1"/>
    <w:rsid w:val="00B30D74"/>
    <w:rsid w:val="00B30E23"/>
    <w:rsid w:val="00B31915"/>
    <w:rsid w:val="00B32AC1"/>
    <w:rsid w:val="00B353BB"/>
    <w:rsid w:val="00B35696"/>
    <w:rsid w:val="00B3589A"/>
    <w:rsid w:val="00B35C6D"/>
    <w:rsid w:val="00B36155"/>
    <w:rsid w:val="00B363A8"/>
    <w:rsid w:val="00B37641"/>
    <w:rsid w:val="00B434D8"/>
    <w:rsid w:val="00B44202"/>
    <w:rsid w:val="00B44951"/>
    <w:rsid w:val="00B46C93"/>
    <w:rsid w:val="00B47728"/>
    <w:rsid w:val="00B47C84"/>
    <w:rsid w:val="00B50623"/>
    <w:rsid w:val="00B50662"/>
    <w:rsid w:val="00B50D92"/>
    <w:rsid w:val="00B50EC2"/>
    <w:rsid w:val="00B51756"/>
    <w:rsid w:val="00B53452"/>
    <w:rsid w:val="00B534FE"/>
    <w:rsid w:val="00B551C1"/>
    <w:rsid w:val="00B55E35"/>
    <w:rsid w:val="00B60A5B"/>
    <w:rsid w:val="00B60FE2"/>
    <w:rsid w:val="00B61123"/>
    <w:rsid w:val="00B62507"/>
    <w:rsid w:val="00B63EC8"/>
    <w:rsid w:val="00B64F9E"/>
    <w:rsid w:val="00B65282"/>
    <w:rsid w:val="00B66EFF"/>
    <w:rsid w:val="00B67097"/>
    <w:rsid w:val="00B672A3"/>
    <w:rsid w:val="00B702C1"/>
    <w:rsid w:val="00B7069E"/>
    <w:rsid w:val="00B70BE0"/>
    <w:rsid w:val="00B716D7"/>
    <w:rsid w:val="00B7288A"/>
    <w:rsid w:val="00B760A2"/>
    <w:rsid w:val="00B76115"/>
    <w:rsid w:val="00B7635F"/>
    <w:rsid w:val="00B76B91"/>
    <w:rsid w:val="00B76F05"/>
    <w:rsid w:val="00B77A02"/>
    <w:rsid w:val="00B804A3"/>
    <w:rsid w:val="00B815E5"/>
    <w:rsid w:val="00B8235C"/>
    <w:rsid w:val="00B830FF"/>
    <w:rsid w:val="00B842A3"/>
    <w:rsid w:val="00B85698"/>
    <w:rsid w:val="00B85AE9"/>
    <w:rsid w:val="00B863D2"/>
    <w:rsid w:val="00B9040E"/>
    <w:rsid w:val="00B9131F"/>
    <w:rsid w:val="00B91F38"/>
    <w:rsid w:val="00B92E3C"/>
    <w:rsid w:val="00B93156"/>
    <w:rsid w:val="00B93289"/>
    <w:rsid w:val="00B94A08"/>
    <w:rsid w:val="00B95955"/>
    <w:rsid w:val="00B969DD"/>
    <w:rsid w:val="00BA04E5"/>
    <w:rsid w:val="00BA0C81"/>
    <w:rsid w:val="00BA0EB4"/>
    <w:rsid w:val="00BA0F72"/>
    <w:rsid w:val="00BA1C2E"/>
    <w:rsid w:val="00BA3A76"/>
    <w:rsid w:val="00BA478C"/>
    <w:rsid w:val="00BB037C"/>
    <w:rsid w:val="00BB0392"/>
    <w:rsid w:val="00BB0EEA"/>
    <w:rsid w:val="00BB29A0"/>
    <w:rsid w:val="00BB396F"/>
    <w:rsid w:val="00BB42D4"/>
    <w:rsid w:val="00BB4439"/>
    <w:rsid w:val="00BB483E"/>
    <w:rsid w:val="00BB7114"/>
    <w:rsid w:val="00BB738F"/>
    <w:rsid w:val="00BB7F47"/>
    <w:rsid w:val="00BC0452"/>
    <w:rsid w:val="00BC22CA"/>
    <w:rsid w:val="00BC28C8"/>
    <w:rsid w:val="00BC3B71"/>
    <w:rsid w:val="00BC46B4"/>
    <w:rsid w:val="00BC47A9"/>
    <w:rsid w:val="00BC5FC2"/>
    <w:rsid w:val="00BC6A95"/>
    <w:rsid w:val="00BC6F10"/>
    <w:rsid w:val="00BC739F"/>
    <w:rsid w:val="00BC7AFC"/>
    <w:rsid w:val="00BD0140"/>
    <w:rsid w:val="00BD03E8"/>
    <w:rsid w:val="00BD1846"/>
    <w:rsid w:val="00BD23BC"/>
    <w:rsid w:val="00BD2550"/>
    <w:rsid w:val="00BD259D"/>
    <w:rsid w:val="00BD269B"/>
    <w:rsid w:val="00BD2AD6"/>
    <w:rsid w:val="00BD2CE3"/>
    <w:rsid w:val="00BD3828"/>
    <w:rsid w:val="00BD38DC"/>
    <w:rsid w:val="00BD42C1"/>
    <w:rsid w:val="00BD42C3"/>
    <w:rsid w:val="00BD45CD"/>
    <w:rsid w:val="00BD4A9A"/>
    <w:rsid w:val="00BD579D"/>
    <w:rsid w:val="00BD5E0C"/>
    <w:rsid w:val="00BD5F53"/>
    <w:rsid w:val="00BD7632"/>
    <w:rsid w:val="00BD7734"/>
    <w:rsid w:val="00BD7DB9"/>
    <w:rsid w:val="00BE1EB2"/>
    <w:rsid w:val="00BE35BF"/>
    <w:rsid w:val="00BE3A38"/>
    <w:rsid w:val="00BE4662"/>
    <w:rsid w:val="00BE6BC2"/>
    <w:rsid w:val="00BE7C32"/>
    <w:rsid w:val="00BF080A"/>
    <w:rsid w:val="00BF11C7"/>
    <w:rsid w:val="00BF20A3"/>
    <w:rsid w:val="00BF3229"/>
    <w:rsid w:val="00BF5851"/>
    <w:rsid w:val="00BF58AA"/>
    <w:rsid w:val="00BF60BB"/>
    <w:rsid w:val="00BF664E"/>
    <w:rsid w:val="00BF6DEE"/>
    <w:rsid w:val="00BF7338"/>
    <w:rsid w:val="00C01743"/>
    <w:rsid w:val="00C03F20"/>
    <w:rsid w:val="00C053F2"/>
    <w:rsid w:val="00C05985"/>
    <w:rsid w:val="00C0600E"/>
    <w:rsid w:val="00C06364"/>
    <w:rsid w:val="00C06428"/>
    <w:rsid w:val="00C0669C"/>
    <w:rsid w:val="00C07165"/>
    <w:rsid w:val="00C11370"/>
    <w:rsid w:val="00C1597F"/>
    <w:rsid w:val="00C15D3C"/>
    <w:rsid w:val="00C1670B"/>
    <w:rsid w:val="00C16993"/>
    <w:rsid w:val="00C17D8A"/>
    <w:rsid w:val="00C2080F"/>
    <w:rsid w:val="00C2228A"/>
    <w:rsid w:val="00C225A0"/>
    <w:rsid w:val="00C2398D"/>
    <w:rsid w:val="00C2584A"/>
    <w:rsid w:val="00C26472"/>
    <w:rsid w:val="00C26630"/>
    <w:rsid w:val="00C26733"/>
    <w:rsid w:val="00C27862"/>
    <w:rsid w:val="00C30E1C"/>
    <w:rsid w:val="00C323AD"/>
    <w:rsid w:val="00C32ED3"/>
    <w:rsid w:val="00C32EF4"/>
    <w:rsid w:val="00C32F94"/>
    <w:rsid w:val="00C33A89"/>
    <w:rsid w:val="00C34300"/>
    <w:rsid w:val="00C3439F"/>
    <w:rsid w:val="00C343A0"/>
    <w:rsid w:val="00C35755"/>
    <w:rsid w:val="00C35796"/>
    <w:rsid w:val="00C35999"/>
    <w:rsid w:val="00C35D43"/>
    <w:rsid w:val="00C3760C"/>
    <w:rsid w:val="00C379CA"/>
    <w:rsid w:val="00C40DAA"/>
    <w:rsid w:val="00C41459"/>
    <w:rsid w:val="00C422C2"/>
    <w:rsid w:val="00C424C1"/>
    <w:rsid w:val="00C43A4B"/>
    <w:rsid w:val="00C43C88"/>
    <w:rsid w:val="00C43F5F"/>
    <w:rsid w:val="00C448D6"/>
    <w:rsid w:val="00C4527A"/>
    <w:rsid w:val="00C47600"/>
    <w:rsid w:val="00C47DCB"/>
    <w:rsid w:val="00C52F7E"/>
    <w:rsid w:val="00C53CAA"/>
    <w:rsid w:val="00C557B8"/>
    <w:rsid w:val="00C567CF"/>
    <w:rsid w:val="00C569BE"/>
    <w:rsid w:val="00C56DBF"/>
    <w:rsid w:val="00C56E13"/>
    <w:rsid w:val="00C57206"/>
    <w:rsid w:val="00C5726E"/>
    <w:rsid w:val="00C57677"/>
    <w:rsid w:val="00C576E4"/>
    <w:rsid w:val="00C57A07"/>
    <w:rsid w:val="00C6025C"/>
    <w:rsid w:val="00C60290"/>
    <w:rsid w:val="00C60E02"/>
    <w:rsid w:val="00C62C9D"/>
    <w:rsid w:val="00C63033"/>
    <w:rsid w:val="00C6355A"/>
    <w:rsid w:val="00C638D5"/>
    <w:rsid w:val="00C64440"/>
    <w:rsid w:val="00C645D0"/>
    <w:rsid w:val="00C64775"/>
    <w:rsid w:val="00C65D9F"/>
    <w:rsid w:val="00C66A29"/>
    <w:rsid w:val="00C67FE3"/>
    <w:rsid w:val="00C70B94"/>
    <w:rsid w:val="00C70C3C"/>
    <w:rsid w:val="00C70FDB"/>
    <w:rsid w:val="00C717BA"/>
    <w:rsid w:val="00C7202A"/>
    <w:rsid w:val="00C72BF8"/>
    <w:rsid w:val="00C73839"/>
    <w:rsid w:val="00C73DE8"/>
    <w:rsid w:val="00C74E23"/>
    <w:rsid w:val="00C75ABF"/>
    <w:rsid w:val="00C765E1"/>
    <w:rsid w:val="00C766F0"/>
    <w:rsid w:val="00C76D83"/>
    <w:rsid w:val="00C7758E"/>
    <w:rsid w:val="00C77646"/>
    <w:rsid w:val="00C77B4D"/>
    <w:rsid w:val="00C81119"/>
    <w:rsid w:val="00C816DE"/>
    <w:rsid w:val="00C82ADA"/>
    <w:rsid w:val="00C83241"/>
    <w:rsid w:val="00C83C3C"/>
    <w:rsid w:val="00C83EB5"/>
    <w:rsid w:val="00C84379"/>
    <w:rsid w:val="00C85250"/>
    <w:rsid w:val="00C87283"/>
    <w:rsid w:val="00C8775F"/>
    <w:rsid w:val="00C87AF9"/>
    <w:rsid w:val="00C87FC6"/>
    <w:rsid w:val="00C902FA"/>
    <w:rsid w:val="00C90548"/>
    <w:rsid w:val="00C90A56"/>
    <w:rsid w:val="00C9101A"/>
    <w:rsid w:val="00C921CE"/>
    <w:rsid w:val="00C92E6D"/>
    <w:rsid w:val="00C93235"/>
    <w:rsid w:val="00C93AF3"/>
    <w:rsid w:val="00C940CC"/>
    <w:rsid w:val="00C95833"/>
    <w:rsid w:val="00C96EFC"/>
    <w:rsid w:val="00CA087F"/>
    <w:rsid w:val="00CA1213"/>
    <w:rsid w:val="00CA1362"/>
    <w:rsid w:val="00CA1940"/>
    <w:rsid w:val="00CA2337"/>
    <w:rsid w:val="00CA257E"/>
    <w:rsid w:val="00CA288E"/>
    <w:rsid w:val="00CA333A"/>
    <w:rsid w:val="00CA3432"/>
    <w:rsid w:val="00CA506B"/>
    <w:rsid w:val="00CA5E1E"/>
    <w:rsid w:val="00CA6333"/>
    <w:rsid w:val="00CB0C46"/>
    <w:rsid w:val="00CB0D21"/>
    <w:rsid w:val="00CB1993"/>
    <w:rsid w:val="00CB57C4"/>
    <w:rsid w:val="00CC00EF"/>
    <w:rsid w:val="00CC0901"/>
    <w:rsid w:val="00CC17EC"/>
    <w:rsid w:val="00CC1B2E"/>
    <w:rsid w:val="00CC24F3"/>
    <w:rsid w:val="00CC3088"/>
    <w:rsid w:val="00CC37B5"/>
    <w:rsid w:val="00CC3974"/>
    <w:rsid w:val="00CC3D8D"/>
    <w:rsid w:val="00CC3DC2"/>
    <w:rsid w:val="00CC4308"/>
    <w:rsid w:val="00CC5E8B"/>
    <w:rsid w:val="00CC7437"/>
    <w:rsid w:val="00CC7F73"/>
    <w:rsid w:val="00CD022D"/>
    <w:rsid w:val="00CD0D08"/>
    <w:rsid w:val="00CD2671"/>
    <w:rsid w:val="00CD3E55"/>
    <w:rsid w:val="00CD5518"/>
    <w:rsid w:val="00CE0FB7"/>
    <w:rsid w:val="00CE34C3"/>
    <w:rsid w:val="00CE6FB9"/>
    <w:rsid w:val="00CE7779"/>
    <w:rsid w:val="00CF03CB"/>
    <w:rsid w:val="00CF0F31"/>
    <w:rsid w:val="00CF106F"/>
    <w:rsid w:val="00CF1275"/>
    <w:rsid w:val="00CF282E"/>
    <w:rsid w:val="00CF2F9D"/>
    <w:rsid w:val="00CF35B9"/>
    <w:rsid w:val="00CF483B"/>
    <w:rsid w:val="00CF5A0B"/>
    <w:rsid w:val="00CF658E"/>
    <w:rsid w:val="00CF6B38"/>
    <w:rsid w:val="00CF6E2C"/>
    <w:rsid w:val="00CF6ED9"/>
    <w:rsid w:val="00CF7B26"/>
    <w:rsid w:val="00D01B04"/>
    <w:rsid w:val="00D03B7D"/>
    <w:rsid w:val="00D03C47"/>
    <w:rsid w:val="00D044C9"/>
    <w:rsid w:val="00D047B0"/>
    <w:rsid w:val="00D0487C"/>
    <w:rsid w:val="00D074EC"/>
    <w:rsid w:val="00D07D43"/>
    <w:rsid w:val="00D10391"/>
    <w:rsid w:val="00D107A9"/>
    <w:rsid w:val="00D141AA"/>
    <w:rsid w:val="00D147FD"/>
    <w:rsid w:val="00D163B4"/>
    <w:rsid w:val="00D17732"/>
    <w:rsid w:val="00D201B8"/>
    <w:rsid w:val="00D208D5"/>
    <w:rsid w:val="00D21931"/>
    <w:rsid w:val="00D22221"/>
    <w:rsid w:val="00D22CA4"/>
    <w:rsid w:val="00D23E04"/>
    <w:rsid w:val="00D24073"/>
    <w:rsid w:val="00D25EF6"/>
    <w:rsid w:val="00D26A68"/>
    <w:rsid w:val="00D271B0"/>
    <w:rsid w:val="00D27408"/>
    <w:rsid w:val="00D300D8"/>
    <w:rsid w:val="00D30337"/>
    <w:rsid w:val="00D30486"/>
    <w:rsid w:val="00D308DC"/>
    <w:rsid w:val="00D30A9D"/>
    <w:rsid w:val="00D30CEA"/>
    <w:rsid w:val="00D30DE2"/>
    <w:rsid w:val="00D3156B"/>
    <w:rsid w:val="00D31863"/>
    <w:rsid w:val="00D31D56"/>
    <w:rsid w:val="00D32010"/>
    <w:rsid w:val="00D33BCA"/>
    <w:rsid w:val="00D345D2"/>
    <w:rsid w:val="00D35309"/>
    <w:rsid w:val="00D3606D"/>
    <w:rsid w:val="00D365DC"/>
    <w:rsid w:val="00D36A35"/>
    <w:rsid w:val="00D36FAB"/>
    <w:rsid w:val="00D37794"/>
    <w:rsid w:val="00D378CC"/>
    <w:rsid w:val="00D401E7"/>
    <w:rsid w:val="00D41C9B"/>
    <w:rsid w:val="00D41E8B"/>
    <w:rsid w:val="00D45190"/>
    <w:rsid w:val="00D458B7"/>
    <w:rsid w:val="00D4595A"/>
    <w:rsid w:val="00D46D80"/>
    <w:rsid w:val="00D47E35"/>
    <w:rsid w:val="00D501D6"/>
    <w:rsid w:val="00D50B44"/>
    <w:rsid w:val="00D50C4A"/>
    <w:rsid w:val="00D532F6"/>
    <w:rsid w:val="00D5342E"/>
    <w:rsid w:val="00D5459C"/>
    <w:rsid w:val="00D56068"/>
    <w:rsid w:val="00D56DB5"/>
    <w:rsid w:val="00D56F52"/>
    <w:rsid w:val="00D57209"/>
    <w:rsid w:val="00D6046C"/>
    <w:rsid w:val="00D60B73"/>
    <w:rsid w:val="00D624F2"/>
    <w:rsid w:val="00D6355B"/>
    <w:rsid w:val="00D63A0E"/>
    <w:rsid w:val="00D63A55"/>
    <w:rsid w:val="00D642A5"/>
    <w:rsid w:val="00D64BE2"/>
    <w:rsid w:val="00D71CF6"/>
    <w:rsid w:val="00D723DC"/>
    <w:rsid w:val="00D731F9"/>
    <w:rsid w:val="00D73BC5"/>
    <w:rsid w:val="00D74933"/>
    <w:rsid w:val="00D74ADD"/>
    <w:rsid w:val="00D75CD5"/>
    <w:rsid w:val="00D76567"/>
    <w:rsid w:val="00D77AB1"/>
    <w:rsid w:val="00D77D85"/>
    <w:rsid w:val="00D802A0"/>
    <w:rsid w:val="00D805E4"/>
    <w:rsid w:val="00D80672"/>
    <w:rsid w:val="00D809BD"/>
    <w:rsid w:val="00D81731"/>
    <w:rsid w:val="00D8178A"/>
    <w:rsid w:val="00D81894"/>
    <w:rsid w:val="00D82CBD"/>
    <w:rsid w:val="00D835C4"/>
    <w:rsid w:val="00D837EA"/>
    <w:rsid w:val="00D84963"/>
    <w:rsid w:val="00D86B95"/>
    <w:rsid w:val="00D86D59"/>
    <w:rsid w:val="00D870CB"/>
    <w:rsid w:val="00D871ED"/>
    <w:rsid w:val="00D87357"/>
    <w:rsid w:val="00D87898"/>
    <w:rsid w:val="00D87E98"/>
    <w:rsid w:val="00D900BF"/>
    <w:rsid w:val="00D90C9D"/>
    <w:rsid w:val="00D920BA"/>
    <w:rsid w:val="00D9528C"/>
    <w:rsid w:val="00D95B02"/>
    <w:rsid w:val="00D9739E"/>
    <w:rsid w:val="00D976E6"/>
    <w:rsid w:val="00D97C6A"/>
    <w:rsid w:val="00DA1832"/>
    <w:rsid w:val="00DA2D10"/>
    <w:rsid w:val="00DA3362"/>
    <w:rsid w:val="00DA3A1F"/>
    <w:rsid w:val="00DA467F"/>
    <w:rsid w:val="00DA4D89"/>
    <w:rsid w:val="00DA4EB8"/>
    <w:rsid w:val="00DA6F3F"/>
    <w:rsid w:val="00DA7316"/>
    <w:rsid w:val="00DB02C3"/>
    <w:rsid w:val="00DB0399"/>
    <w:rsid w:val="00DB1278"/>
    <w:rsid w:val="00DB194D"/>
    <w:rsid w:val="00DB214D"/>
    <w:rsid w:val="00DB3236"/>
    <w:rsid w:val="00DB3EAA"/>
    <w:rsid w:val="00DB42B6"/>
    <w:rsid w:val="00DB47BE"/>
    <w:rsid w:val="00DB558E"/>
    <w:rsid w:val="00DB56CD"/>
    <w:rsid w:val="00DB57A6"/>
    <w:rsid w:val="00DB638E"/>
    <w:rsid w:val="00DB6573"/>
    <w:rsid w:val="00DB6620"/>
    <w:rsid w:val="00DB6C29"/>
    <w:rsid w:val="00DC0790"/>
    <w:rsid w:val="00DC1746"/>
    <w:rsid w:val="00DC3AA2"/>
    <w:rsid w:val="00DC3EC4"/>
    <w:rsid w:val="00DC40AC"/>
    <w:rsid w:val="00DC42E9"/>
    <w:rsid w:val="00DC55A4"/>
    <w:rsid w:val="00DC757C"/>
    <w:rsid w:val="00DC7BD8"/>
    <w:rsid w:val="00DD1CD1"/>
    <w:rsid w:val="00DD1DEE"/>
    <w:rsid w:val="00DD2352"/>
    <w:rsid w:val="00DD28D1"/>
    <w:rsid w:val="00DD2F4A"/>
    <w:rsid w:val="00DD30AD"/>
    <w:rsid w:val="00DD3D84"/>
    <w:rsid w:val="00DD3FAE"/>
    <w:rsid w:val="00DD461D"/>
    <w:rsid w:val="00DD5C43"/>
    <w:rsid w:val="00DD67BC"/>
    <w:rsid w:val="00DD687C"/>
    <w:rsid w:val="00DD75FD"/>
    <w:rsid w:val="00DE1E78"/>
    <w:rsid w:val="00DE3309"/>
    <w:rsid w:val="00DE7503"/>
    <w:rsid w:val="00DF0BF4"/>
    <w:rsid w:val="00DF1149"/>
    <w:rsid w:val="00DF14EB"/>
    <w:rsid w:val="00DF17AC"/>
    <w:rsid w:val="00DF1B72"/>
    <w:rsid w:val="00DF1F38"/>
    <w:rsid w:val="00DF2845"/>
    <w:rsid w:val="00DF2DDD"/>
    <w:rsid w:val="00DF3123"/>
    <w:rsid w:val="00DF4A1E"/>
    <w:rsid w:val="00DF5C9A"/>
    <w:rsid w:val="00DF61BD"/>
    <w:rsid w:val="00DF6AA2"/>
    <w:rsid w:val="00DF73A0"/>
    <w:rsid w:val="00DF79EF"/>
    <w:rsid w:val="00E00214"/>
    <w:rsid w:val="00E00382"/>
    <w:rsid w:val="00E01C05"/>
    <w:rsid w:val="00E044C8"/>
    <w:rsid w:val="00E04A06"/>
    <w:rsid w:val="00E05DE2"/>
    <w:rsid w:val="00E06543"/>
    <w:rsid w:val="00E066A2"/>
    <w:rsid w:val="00E0762F"/>
    <w:rsid w:val="00E07C61"/>
    <w:rsid w:val="00E07E38"/>
    <w:rsid w:val="00E10317"/>
    <w:rsid w:val="00E108BF"/>
    <w:rsid w:val="00E11A6D"/>
    <w:rsid w:val="00E12A93"/>
    <w:rsid w:val="00E130BF"/>
    <w:rsid w:val="00E13F99"/>
    <w:rsid w:val="00E14508"/>
    <w:rsid w:val="00E17400"/>
    <w:rsid w:val="00E17C0B"/>
    <w:rsid w:val="00E17E7F"/>
    <w:rsid w:val="00E2071F"/>
    <w:rsid w:val="00E23858"/>
    <w:rsid w:val="00E23B3C"/>
    <w:rsid w:val="00E243A7"/>
    <w:rsid w:val="00E2557A"/>
    <w:rsid w:val="00E25940"/>
    <w:rsid w:val="00E276B8"/>
    <w:rsid w:val="00E2789E"/>
    <w:rsid w:val="00E2790C"/>
    <w:rsid w:val="00E31FBC"/>
    <w:rsid w:val="00E32034"/>
    <w:rsid w:val="00E321A1"/>
    <w:rsid w:val="00E3379B"/>
    <w:rsid w:val="00E33A26"/>
    <w:rsid w:val="00E35A9E"/>
    <w:rsid w:val="00E35D14"/>
    <w:rsid w:val="00E36AE5"/>
    <w:rsid w:val="00E36D0D"/>
    <w:rsid w:val="00E3790D"/>
    <w:rsid w:val="00E37FDA"/>
    <w:rsid w:val="00E40547"/>
    <w:rsid w:val="00E408E6"/>
    <w:rsid w:val="00E40C02"/>
    <w:rsid w:val="00E41D29"/>
    <w:rsid w:val="00E42544"/>
    <w:rsid w:val="00E42869"/>
    <w:rsid w:val="00E4323C"/>
    <w:rsid w:val="00E44344"/>
    <w:rsid w:val="00E4447A"/>
    <w:rsid w:val="00E453A0"/>
    <w:rsid w:val="00E455D2"/>
    <w:rsid w:val="00E46670"/>
    <w:rsid w:val="00E4678F"/>
    <w:rsid w:val="00E475BA"/>
    <w:rsid w:val="00E50D75"/>
    <w:rsid w:val="00E51CA2"/>
    <w:rsid w:val="00E5340D"/>
    <w:rsid w:val="00E53BA5"/>
    <w:rsid w:val="00E600DC"/>
    <w:rsid w:val="00E6277F"/>
    <w:rsid w:val="00E62D40"/>
    <w:rsid w:val="00E63462"/>
    <w:rsid w:val="00E63F1C"/>
    <w:rsid w:val="00E63FD0"/>
    <w:rsid w:val="00E6401F"/>
    <w:rsid w:val="00E64F37"/>
    <w:rsid w:val="00E65C69"/>
    <w:rsid w:val="00E66FDA"/>
    <w:rsid w:val="00E67928"/>
    <w:rsid w:val="00E6798E"/>
    <w:rsid w:val="00E7053D"/>
    <w:rsid w:val="00E733E7"/>
    <w:rsid w:val="00E74130"/>
    <w:rsid w:val="00E745BF"/>
    <w:rsid w:val="00E74DAC"/>
    <w:rsid w:val="00E751C9"/>
    <w:rsid w:val="00E800E0"/>
    <w:rsid w:val="00E81B3D"/>
    <w:rsid w:val="00E81B4A"/>
    <w:rsid w:val="00E829D2"/>
    <w:rsid w:val="00E82EA2"/>
    <w:rsid w:val="00E82F78"/>
    <w:rsid w:val="00E83140"/>
    <w:rsid w:val="00E83A27"/>
    <w:rsid w:val="00E83F7B"/>
    <w:rsid w:val="00E8450B"/>
    <w:rsid w:val="00E85504"/>
    <w:rsid w:val="00E9081F"/>
    <w:rsid w:val="00E91087"/>
    <w:rsid w:val="00E9143D"/>
    <w:rsid w:val="00E92294"/>
    <w:rsid w:val="00E92519"/>
    <w:rsid w:val="00E9330D"/>
    <w:rsid w:val="00E93538"/>
    <w:rsid w:val="00E9396F"/>
    <w:rsid w:val="00EA071E"/>
    <w:rsid w:val="00EA3351"/>
    <w:rsid w:val="00EA391B"/>
    <w:rsid w:val="00EA4E06"/>
    <w:rsid w:val="00EA4F5C"/>
    <w:rsid w:val="00EA59F3"/>
    <w:rsid w:val="00EA6754"/>
    <w:rsid w:val="00EA70A2"/>
    <w:rsid w:val="00EB1B85"/>
    <w:rsid w:val="00EB1EB6"/>
    <w:rsid w:val="00EB2C82"/>
    <w:rsid w:val="00EB2E38"/>
    <w:rsid w:val="00EB3AEF"/>
    <w:rsid w:val="00EB40CD"/>
    <w:rsid w:val="00EB570A"/>
    <w:rsid w:val="00EB6A1D"/>
    <w:rsid w:val="00EC10A7"/>
    <w:rsid w:val="00EC15DF"/>
    <w:rsid w:val="00EC2114"/>
    <w:rsid w:val="00EC2941"/>
    <w:rsid w:val="00EC2E73"/>
    <w:rsid w:val="00EC63B3"/>
    <w:rsid w:val="00EC6B19"/>
    <w:rsid w:val="00ED16BC"/>
    <w:rsid w:val="00ED17F9"/>
    <w:rsid w:val="00ED1AA8"/>
    <w:rsid w:val="00ED28FE"/>
    <w:rsid w:val="00ED3D9A"/>
    <w:rsid w:val="00ED41B9"/>
    <w:rsid w:val="00ED4394"/>
    <w:rsid w:val="00ED5FF4"/>
    <w:rsid w:val="00ED6354"/>
    <w:rsid w:val="00ED655A"/>
    <w:rsid w:val="00ED6E4F"/>
    <w:rsid w:val="00ED7CD6"/>
    <w:rsid w:val="00EE0601"/>
    <w:rsid w:val="00EE2661"/>
    <w:rsid w:val="00EE332E"/>
    <w:rsid w:val="00EE3509"/>
    <w:rsid w:val="00EE4137"/>
    <w:rsid w:val="00EE44D7"/>
    <w:rsid w:val="00EE5AD6"/>
    <w:rsid w:val="00EE5EB9"/>
    <w:rsid w:val="00EE60F8"/>
    <w:rsid w:val="00EE63B4"/>
    <w:rsid w:val="00EF03C1"/>
    <w:rsid w:val="00EF1574"/>
    <w:rsid w:val="00EF1E10"/>
    <w:rsid w:val="00EF2CA7"/>
    <w:rsid w:val="00EF32C4"/>
    <w:rsid w:val="00EF3414"/>
    <w:rsid w:val="00EF5050"/>
    <w:rsid w:val="00EF59BC"/>
    <w:rsid w:val="00EF735C"/>
    <w:rsid w:val="00EF795C"/>
    <w:rsid w:val="00F00B74"/>
    <w:rsid w:val="00F00DED"/>
    <w:rsid w:val="00F00F8D"/>
    <w:rsid w:val="00F02AF2"/>
    <w:rsid w:val="00F02CC3"/>
    <w:rsid w:val="00F032D8"/>
    <w:rsid w:val="00F042A3"/>
    <w:rsid w:val="00F06D4F"/>
    <w:rsid w:val="00F1037E"/>
    <w:rsid w:val="00F105D0"/>
    <w:rsid w:val="00F10755"/>
    <w:rsid w:val="00F10B6D"/>
    <w:rsid w:val="00F11B21"/>
    <w:rsid w:val="00F1242C"/>
    <w:rsid w:val="00F13888"/>
    <w:rsid w:val="00F148ED"/>
    <w:rsid w:val="00F14B0A"/>
    <w:rsid w:val="00F15313"/>
    <w:rsid w:val="00F15ED6"/>
    <w:rsid w:val="00F206CB"/>
    <w:rsid w:val="00F22268"/>
    <w:rsid w:val="00F2340E"/>
    <w:rsid w:val="00F2393B"/>
    <w:rsid w:val="00F23BC5"/>
    <w:rsid w:val="00F24DFD"/>
    <w:rsid w:val="00F24F91"/>
    <w:rsid w:val="00F25136"/>
    <w:rsid w:val="00F26FBC"/>
    <w:rsid w:val="00F30B44"/>
    <w:rsid w:val="00F31C90"/>
    <w:rsid w:val="00F31FDF"/>
    <w:rsid w:val="00F326F5"/>
    <w:rsid w:val="00F33823"/>
    <w:rsid w:val="00F344E2"/>
    <w:rsid w:val="00F35177"/>
    <w:rsid w:val="00F356B2"/>
    <w:rsid w:val="00F35F9D"/>
    <w:rsid w:val="00F40995"/>
    <w:rsid w:val="00F429B9"/>
    <w:rsid w:val="00F432E5"/>
    <w:rsid w:val="00F44E50"/>
    <w:rsid w:val="00F44FC7"/>
    <w:rsid w:val="00F456E7"/>
    <w:rsid w:val="00F45B96"/>
    <w:rsid w:val="00F45EC1"/>
    <w:rsid w:val="00F461B7"/>
    <w:rsid w:val="00F469F8"/>
    <w:rsid w:val="00F47B67"/>
    <w:rsid w:val="00F5017D"/>
    <w:rsid w:val="00F50A26"/>
    <w:rsid w:val="00F51CC3"/>
    <w:rsid w:val="00F53BA8"/>
    <w:rsid w:val="00F53F54"/>
    <w:rsid w:val="00F54DFD"/>
    <w:rsid w:val="00F55011"/>
    <w:rsid w:val="00F550B9"/>
    <w:rsid w:val="00F573AD"/>
    <w:rsid w:val="00F57A6A"/>
    <w:rsid w:val="00F607C0"/>
    <w:rsid w:val="00F63062"/>
    <w:rsid w:val="00F63089"/>
    <w:rsid w:val="00F635D2"/>
    <w:rsid w:val="00F64398"/>
    <w:rsid w:val="00F649E8"/>
    <w:rsid w:val="00F655F6"/>
    <w:rsid w:val="00F6597D"/>
    <w:rsid w:val="00F65E8D"/>
    <w:rsid w:val="00F66125"/>
    <w:rsid w:val="00F6624D"/>
    <w:rsid w:val="00F70312"/>
    <w:rsid w:val="00F71197"/>
    <w:rsid w:val="00F71644"/>
    <w:rsid w:val="00F724E3"/>
    <w:rsid w:val="00F72613"/>
    <w:rsid w:val="00F72A22"/>
    <w:rsid w:val="00F72FF1"/>
    <w:rsid w:val="00F73839"/>
    <w:rsid w:val="00F73BB0"/>
    <w:rsid w:val="00F7443D"/>
    <w:rsid w:val="00F745B7"/>
    <w:rsid w:val="00F75451"/>
    <w:rsid w:val="00F7575E"/>
    <w:rsid w:val="00F76D7E"/>
    <w:rsid w:val="00F77BBC"/>
    <w:rsid w:val="00F80C13"/>
    <w:rsid w:val="00F80E6B"/>
    <w:rsid w:val="00F8206D"/>
    <w:rsid w:val="00F8234E"/>
    <w:rsid w:val="00F82AAA"/>
    <w:rsid w:val="00F82BB7"/>
    <w:rsid w:val="00F85AAC"/>
    <w:rsid w:val="00F85F6A"/>
    <w:rsid w:val="00F861E1"/>
    <w:rsid w:val="00F87259"/>
    <w:rsid w:val="00F87265"/>
    <w:rsid w:val="00F9069C"/>
    <w:rsid w:val="00F90E9A"/>
    <w:rsid w:val="00F913B7"/>
    <w:rsid w:val="00F91C86"/>
    <w:rsid w:val="00F91EC0"/>
    <w:rsid w:val="00F91FC9"/>
    <w:rsid w:val="00F92961"/>
    <w:rsid w:val="00F93515"/>
    <w:rsid w:val="00F93936"/>
    <w:rsid w:val="00F93B89"/>
    <w:rsid w:val="00F94667"/>
    <w:rsid w:val="00F94870"/>
    <w:rsid w:val="00F950B3"/>
    <w:rsid w:val="00F954AB"/>
    <w:rsid w:val="00F9589D"/>
    <w:rsid w:val="00F9638C"/>
    <w:rsid w:val="00F9662B"/>
    <w:rsid w:val="00F97359"/>
    <w:rsid w:val="00F97F5D"/>
    <w:rsid w:val="00FA0D0E"/>
    <w:rsid w:val="00FA21DD"/>
    <w:rsid w:val="00FA382D"/>
    <w:rsid w:val="00FA3885"/>
    <w:rsid w:val="00FA4073"/>
    <w:rsid w:val="00FA4759"/>
    <w:rsid w:val="00FA4FA0"/>
    <w:rsid w:val="00FA62EA"/>
    <w:rsid w:val="00FA7356"/>
    <w:rsid w:val="00FA76BF"/>
    <w:rsid w:val="00FB1470"/>
    <w:rsid w:val="00FB2BDC"/>
    <w:rsid w:val="00FB2F23"/>
    <w:rsid w:val="00FB512D"/>
    <w:rsid w:val="00FB5BA0"/>
    <w:rsid w:val="00FB68E3"/>
    <w:rsid w:val="00FB7167"/>
    <w:rsid w:val="00FC0119"/>
    <w:rsid w:val="00FC0C62"/>
    <w:rsid w:val="00FC1F94"/>
    <w:rsid w:val="00FC276F"/>
    <w:rsid w:val="00FC32F7"/>
    <w:rsid w:val="00FC3642"/>
    <w:rsid w:val="00FC3726"/>
    <w:rsid w:val="00FC3C75"/>
    <w:rsid w:val="00FC5FC8"/>
    <w:rsid w:val="00FC646F"/>
    <w:rsid w:val="00FC6F4F"/>
    <w:rsid w:val="00FC7448"/>
    <w:rsid w:val="00FC75FD"/>
    <w:rsid w:val="00FD0487"/>
    <w:rsid w:val="00FD1071"/>
    <w:rsid w:val="00FD153E"/>
    <w:rsid w:val="00FD1B35"/>
    <w:rsid w:val="00FD1F43"/>
    <w:rsid w:val="00FD30D1"/>
    <w:rsid w:val="00FD3243"/>
    <w:rsid w:val="00FD339C"/>
    <w:rsid w:val="00FD3948"/>
    <w:rsid w:val="00FD43D7"/>
    <w:rsid w:val="00FD4CC4"/>
    <w:rsid w:val="00FD6D30"/>
    <w:rsid w:val="00FD7163"/>
    <w:rsid w:val="00FE17DC"/>
    <w:rsid w:val="00FE1C28"/>
    <w:rsid w:val="00FE2655"/>
    <w:rsid w:val="00FE2998"/>
    <w:rsid w:val="00FE2FD2"/>
    <w:rsid w:val="00FE30AD"/>
    <w:rsid w:val="00FE33C2"/>
    <w:rsid w:val="00FE38FD"/>
    <w:rsid w:val="00FE40DD"/>
    <w:rsid w:val="00FE575F"/>
    <w:rsid w:val="00FE584F"/>
    <w:rsid w:val="00FE5E91"/>
    <w:rsid w:val="00FE613A"/>
    <w:rsid w:val="00FE6C7E"/>
    <w:rsid w:val="00FE765A"/>
    <w:rsid w:val="00FF2435"/>
    <w:rsid w:val="00FF2AE8"/>
    <w:rsid w:val="00FF4642"/>
    <w:rsid w:val="00FF52F6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F46C1"/>
  <w15:docId w15:val="{9D92B280-D8EC-4F65-A7AB-9520D88B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41D29"/>
    <w:pPr>
      <w:spacing w:before="120" w:after="120"/>
      <w:jc w:val="both"/>
    </w:pPr>
    <w:rPr>
      <w:rFonts w:ascii="Arial" w:hAnsi="Arial"/>
      <w:sz w:val="22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595DBE"/>
    <w:pPr>
      <w:keepNext/>
      <w:numPr>
        <w:numId w:val="5"/>
      </w:numPr>
      <w:tabs>
        <w:tab w:val="left" w:pos="426"/>
      </w:tabs>
      <w:spacing w:before="0" w:after="360" w:line="360" w:lineRule="auto"/>
      <w:ind w:left="431" w:hanging="431"/>
      <w:outlineLvl w:val="0"/>
    </w:pPr>
    <w:rPr>
      <w:rFonts w:cs="Arial"/>
      <w:b/>
      <w:bCs/>
      <w:caps/>
      <w:color w:val="333399"/>
      <w:kern w:val="3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2">
    <w:name w:val="heading 2"/>
    <w:basedOn w:val="Normale"/>
    <w:next w:val="Normale"/>
    <w:link w:val="Titolo2Carattere"/>
    <w:qFormat/>
    <w:rsid w:val="00AF2671"/>
    <w:pPr>
      <w:keepNext/>
      <w:numPr>
        <w:ilvl w:val="1"/>
        <w:numId w:val="5"/>
      </w:numPr>
      <w:tabs>
        <w:tab w:val="left" w:pos="567"/>
      </w:tabs>
      <w:spacing w:before="240" w:line="480" w:lineRule="auto"/>
      <w:ind w:left="576"/>
      <w:jc w:val="left"/>
      <w:outlineLvl w:val="1"/>
    </w:pPr>
    <w:rPr>
      <w:rFonts w:cs="Arial"/>
      <w:b/>
      <w:bCs/>
      <w:i/>
      <w:iCs/>
      <w:color w:val="333399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D2F39"/>
    <w:pPr>
      <w:numPr>
        <w:numId w:val="16"/>
      </w:numPr>
      <w:spacing w:before="60" w:after="60" w:line="360" w:lineRule="auto"/>
      <w:outlineLvl w:val="2"/>
    </w:pPr>
    <w:rPr>
      <w:rFonts w:cs="Arial"/>
      <w:bCs/>
      <w:szCs w:val="22"/>
    </w:rPr>
  </w:style>
  <w:style w:type="paragraph" w:styleId="Titolo4">
    <w:name w:val="heading 4"/>
    <w:basedOn w:val="Normale"/>
    <w:next w:val="Normale"/>
    <w:qFormat/>
    <w:rsid w:val="007C0A89"/>
    <w:pPr>
      <w:numPr>
        <w:numId w:val="18"/>
      </w:numPr>
      <w:tabs>
        <w:tab w:val="left" w:pos="851"/>
      </w:tabs>
      <w:spacing w:before="240" w:after="60" w:line="360" w:lineRule="auto"/>
      <w:outlineLvl w:val="3"/>
    </w:pPr>
    <w:rPr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240" w:after="60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numPr>
        <w:ilvl w:val="5"/>
        <w:numId w:val="5"/>
      </w:numPr>
      <w:spacing w:before="240" w:after="60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qFormat/>
    <w:pPr>
      <w:numPr>
        <w:ilvl w:val="6"/>
        <w:numId w:val="5"/>
      </w:numPr>
      <w:spacing w:before="240" w:after="60"/>
      <w:outlineLvl w:val="6"/>
    </w:pPr>
    <w:rPr>
      <w:sz w:val="20"/>
      <w:szCs w:val="20"/>
    </w:rPr>
  </w:style>
  <w:style w:type="paragraph" w:styleId="Titolo8">
    <w:name w:val="heading 8"/>
    <w:basedOn w:val="Normale"/>
    <w:next w:val="Normale"/>
    <w:qFormat/>
    <w:pPr>
      <w:numPr>
        <w:ilvl w:val="7"/>
        <w:numId w:val="5"/>
      </w:numPr>
      <w:spacing w:before="240" w:after="60"/>
      <w:outlineLvl w:val="7"/>
    </w:pPr>
    <w:rPr>
      <w:i/>
      <w:sz w:val="20"/>
      <w:szCs w:val="20"/>
    </w:rPr>
  </w:style>
  <w:style w:type="paragraph" w:styleId="Titolo9">
    <w:name w:val="heading 9"/>
    <w:basedOn w:val="Normale"/>
    <w:next w:val="Normale"/>
    <w:qFormat/>
    <w:pPr>
      <w:numPr>
        <w:ilvl w:val="8"/>
        <w:numId w:val="5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554FD"/>
    <w:pPr>
      <w:spacing w:line="360" w:lineRule="auto"/>
      <w:ind w:right="549"/>
    </w:pPr>
    <w:rPr>
      <w:rFonts w:cs="Arial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link w:val="Sommario1Carattere"/>
    <w:autoRedefine/>
    <w:uiPriority w:val="39"/>
    <w:rsid w:val="00C07165"/>
    <w:pPr>
      <w:tabs>
        <w:tab w:val="left" w:pos="340"/>
        <w:tab w:val="right" w:leader="dot" w:pos="10439"/>
      </w:tabs>
      <w:spacing w:before="360" w:after="360"/>
    </w:pPr>
    <w:rPr>
      <w:b/>
      <w:bCs/>
      <w:caps/>
      <w:szCs w:val="26"/>
      <w:u w:val="single"/>
      <w:lang w:val="x-none" w:eastAsia="x-none"/>
    </w:rPr>
  </w:style>
  <w:style w:type="paragraph" w:styleId="Sommario2">
    <w:name w:val="toc 2"/>
    <w:basedOn w:val="Normale"/>
    <w:next w:val="Normale"/>
    <w:autoRedefine/>
    <w:uiPriority w:val="39"/>
    <w:rPr>
      <w:b/>
      <w:bCs/>
      <w:smallCaps/>
      <w:szCs w:val="26"/>
    </w:rPr>
  </w:style>
  <w:style w:type="paragraph" w:styleId="Sommario3">
    <w:name w:val="toc 3"/>
    <w:basedOn w:val="Normale"/>
    <w:next w:val="Normale"/>
    <w:autoRedefine/>
    <w:uiPriority w:val="39"/>
    <w:rPr>
      <w:smallCaps/>
      <w:szCs w:val="26"/>
    </w:rPr>
  </w:style>
  <w:style w:type="paragraph" w:styleId="Sommario4">
    <w:name w:val="toc 4"/>
    <w:basedOn w:val="Normale"/>
    <w:next w:val="Normale"/>
    <w:autoRedefine/>
    <w:uiPriority w:val="39"/>
    <w:rPr>
      <w:szCs w:val="26"/>
    </w:rPr>
  </w:style>
  <w:style w:type="paragraph" w:styleId="Sommario5">
    <w:name w:val="toc 5"/>
    <w:basedOn w:val="Normale"/>
    <w:next w:val="Normale"/>
    <w:autoRedefine/>
    <w:uiPriority w:val="39"/>
    <w:rPr>
      <w:szCs w:val="26"/>
    </w:rPr>
  </w:style>
  <w:style w:type="paragraph" w:styleId="Sommario6">
    <w:name w:val="toc 6"/>
    <w:basedOn w:val="Normale"/>
    <w:next w:val="Normale"/>
    <w:autoRedefine/>
    <w:uiPriority w:val="39"/>
    <w:rPr>
      <w:szCs w:val="26"/>
    </w:rPr>
  </w:style>
  <w:style w:type="paragraph" w:styleId="Sommario7">
    <w:name w:val="toc 7"/>
    <w:basedOn w:val="Normale"/>
    <w:next w:val="Normale"/>
    <w:autoRedefine/>
    <w:uiPriority w:val="39"/>
    <w:rPr>
      <w:szCs w:val="26"/>
    </w:rPr>
  </w:style>
  <w:style w:type="paragraph" w:styleId="Sommario8">
    <w:name w:val="toc 8"/>
    <w:basedOn w:val="Normale"/>
    <w:next w:val="Normale"/>
    <w:autoRedefine/>
    <w:uiPriority w:val="39"/>
    <w:rPr>
      <w:szCs w:val="26"/>
    </w:rPr>
  </w:style>
  <w:style w:type="paragraph" w:styleId="Sommario9">
    <w:name w:val="toc 9"/>
    <w:basedOn w:val="Normale"/>
    <w:next w:val="Normale"/>
    <w:autoRedefine/>
    <w:uiPriority w:val="39"/>
    <w:rPr>
      <w:szCs w:val="2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link w:val="CorpotestoCarattere"/>
  </w:style>
  <w:style w:type="character" w:styleId="Collegamentovisitato">
    <w:name w:val="FollowedHyperlink"/>
    <w:uiPriority w:val="99"/>
    <w:rPr>
      <w:color w:val="800080"/>
      <w:u w:val="single"/>
    </w:rPr>
  </w:style>
  <w:style w:type="paragraph" w:styleId="Corpodeltesto2">
    <w:name w:val="Body Text 2"/>
    <w:basedOn w:val="Normale"/>
    <w:pPr>
      <w:tabs>
        <w:tab w:val="left" w:pos="4820"/>
      </w:tabs>
    </w:pPr>
    <w:rPr>
      <w:szCs w:val="20"/>
    </w:rPr>
  </w:style>
  <w:style w:type="paragraph" w:styleId="Corpodeltesto3">
    <w:name w:val="Body Text 3"/>
    <w:basedOn w:val="Normale"/>
    <w:pPr>
      <w:ind w:right="566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709"/>
      </w:tabs>
      <w:ind w:left="709" w:hanging="709"/>
    </w:pPr>
    <w:rPr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544C38"/>
    <w:rPr>
      <w:rFonts w:ascii="Tahoma" w:hAnsi="Tahoma" w:cs="Tahoma"/>
      <w:sz w:val="16"/>
      <w:szCs w:val="16"/>
    </w:rPr>
  </w:style>
  <w:style w:type="character" w:customStyle="1" w:styleId="v12g1">
    <w:name w:val="v12g1"/>
    <w:rsid w:val="003A7BFF"/>
    <w:rPr>
      <w:rFonts w:ascii="Verdana" w:hAnsi="Verdana" w:hint="default"/>
      <w:color w:val="000066"/>
      <w:sz w:val="22"/>
      <w:szCs w:val="22"/>
    </w:rPr>
  </w:style>
  <w:style w:type="table" w:styleId="Grigliatabella">
    <w:name w:val="Table Grid"/>
    <w:basedOn w:val="Tabellanormale"/>
    <w:uiPriority w:val="59"/>
    <w:rsid w:val="0046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essunelenco"/>
    <w:rsid w:val="00677089"/>
    <w:pPr>
      <w:numPr>
        <w:numId w:val="1"/>
      </w:numPr>
    </w:pPr>
  </w:style>
  <w:style w:type="character" w:styleId="Rimandocommento">
    <w:name w:val="annotation reference"/>
    <w:semiHidden/>
    <w:rsid w:val="00970F0E"/>
    <w:rPr>
      <w:sz w:val="16"/>
      <w:szCs w:val="16"/>
    </w:rPr>
  </w:style>
  <w:style w:type="paragraph" w:styleId="Testocommento">
    <w:name w:val="annotation text"/>
    <w:basedOn w:val="Normale"/>
    <w:semiHidden/>
    <w:rsid w:val="00970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970F0E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952EA4"/>
    <w:pPr>
      <w:spacing w:line="360" w:lineRule="auto"/>
      <w:ind w:left="720"/>
    </w:pPr>
    <w:rPr>
      <w:rFonts w:cs="Arial"/>
      <w:szCs w:val="22"/>
    </w:rPr>
  </w:style>
  <w:style w:type="paragraph" w:styleId="Revisione">
    <w:name w:val="Revision"/>
    <w:hidden/>
    <w:uiPriority w:val="99"/>
    <w:semiHidden/>
    <w:rsid w:val="00A53D55"/>
    <w:rPr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305A0D"/>
    <w:rPr>
      <w:sz w:val="24"/>
      <w:szCs w:val="24"/>
      <w:lang w:val="it-IT" w:eastAsia="it-IT"/>
    </w:rPr>
  </w:style>
  <w:style w:type="paragraph" w:customStyle="1" w:styleId="elenco9">
    <w:name w:val="elenco 9"/>
    <w:basedOn w:val="Normale"/>
    <w:link w:val="elenco9Carattere"/>
    <w:qFormat/>
    <w:rsid w:val="00732A19"/>
    <w:pPr>
      <w:numPr>
        <w:numId w:val="2"/>
      </w:numPr>
      <w:spacing w:before="240" w:after="60" w:line="360" w:lineRule="auto"/>
      <w:ind w:left="567" w:hanging="567"/>
    </w:pPr>
    <w:rPr>
      <w:szCs w:val="22"/>
      <w:lang w:val="x-none" w:eastAsia="x-none"/>
    </w:rPr>
  </w:style>
  <w:style w:type="paragraph" w:customStyle="1" w:styleId="indicestile">
    <w:name w:val="indice_stile"/>
    <w:basedOn w:val="Sommario1"/>
    <w:link w:val="indicestileCarattere"/>
    <w:qFormat/>
    <w:rsid w:val="00AB6742"/>
    <w:pPr>
      <w:tabs>
        <w:tab w:val="left" w:pos="567"/>
        <w:tab w:val="right" w:leader="dot" w:pos="10490"/>
      </w:tabs>
      <w:ind w:left="567" w:right="-41" w:hanging="567"/>
    </w:pPr>
    <w:rPr>
      <w:b w:val="0"/>
      <w:noProof/>
    </w:rPr>
  </w:style>
  <w:style w:type="character" w:customStyle="1" w:styleId="elenco9Carattere">
    <w:name w:val="elenco 9 Carattere"/>
    <w:link w:val="elenco9"/>
    <w:rsid w:val="00732A19"/>
    <w:rPr>
      <w:rFonts w:ascii="Arial" w:hAnsi="Arial"/>
      <w:sz w:val="22"/>
      <w:szCs w:val="22"/>
      <w:lang w:val="x-none" w:eastAsia="x-none"/>
    </w:rPr>
  </w:style>
  <w:style w:type="paragraph" w:customStyle="1" w:styleId="xl65">
    <w:name w:val="xl65"/>
    <w:basedOn w:val="Normale"/>
    <w:rsid w:val="00B863D2"/>
    <w:pPr>
      <w:shd w:val="clear" w:color="DCE6F1" w:fill="DCE6F1"/>
      <w:spacing w:before="100" w:beforeAutospacing="1" w:after="100" w:afterAutospacing="1"/>
    </w:pPr>
    <w:rPr>
      <w:b/>
      <w:bCs/>
    </w:rPr>
  </w:style>
  <w:style w:type="character" w:customStyle="1" w:styleId="Sommario1Carattere">
    <w:name w:val="Sommario 1 Carattere"/>
    <w:link w:val="Sommario1"/>
    <w:uiPriority w:val="39"/>
    <w:rsid w:val="00C07165"/>
    <w:rPr>
      <w:b/>
      <w:bCs/>
      <w:caps/>
      <w:sz w:val="24"/>
      <w:szCs w:val="26"/>
      <w:u w:val="single"/>
      <w:lang w:val="x-none" w:eastAsia="x-none"/>
    </w:rPr>
  </w:style>
  <w:style w:type="character" w:customStyle="1" w:styleId="indicestileCarattere">
    <w:name w:val="indice_stile Carattere"/>
    <w:link w:val="indicestile"/>
    <w:rsid w:val="00AB6742"/>
    <w:rPr>
      <w:rFonts w:ascii="Arial" w:hAnsi="Arial" w:cs="Arial"/>
      <w:b w:val="0"/>
      <w:bCs/>
      <w:caps/>
      <w:noProof/>
      <w:sz w:val="24"/>
      <w:szCs w:val="26"/>
      <w:u w:val="single"/>
    </w:rPr>
  </w:style>
  <w:style w:type="paragraph" w:customStyle="1" w:styleId="xl66">
    <w:name w:val="xl66"/>
    <w:basedOn w:val="Normale"/>
    <w:rsid w:val="00B863D2"/>
    <w:pPr>
      <w:shd w:val="clear" w:color="DCE6F1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ale"/>
    <w:rsid w:val="00B863D2"/>
    <w:pPr>
      <w:shd w:val="clear" w:color="DCE6F1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e"/>
    <w:rsid w:val="00B863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e"/>
    <w:rsid w:val="00B863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e"/>
    <w:rsid w:val="00B863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e"/>
    <w:rsid w:val="00B863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e"/>
    <w:rsid w:val="00B863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e"/>
    <w:rsid w:val="00B863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e"/>
    <w:rsid w:val="00B863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e"/>
    <w:rsid w:val="00B863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e"/>
    <w:rsid w:val="00B863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e"/>
    <w:rsid w:val="00B863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e"/>
    <w:rsid w:val="00B863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e"/>
    <w:rsid w:val="00B863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Didascalia">
    <w:name w:val="caption"/>
    <w:basedOn w:val="Normale"/>
    <w:next w:val="Normale"/>
    <w:qFormat/>
    <w:rsid w:val="006600B1"/>
    <w:rPr>
      <w:b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rsid w:val="008554FD"/>
    <w:rPr>
      <w:rFonts w:ascii="Arial" w:hAnsi="Arial" w:cs="Arial"/>
      <w:sz w:val="22"/>
      <w:szCs w:val="22"/>
      <w:lang w:val="it-IT"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00B1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styleId="Titolo">
    <w:name w:val="Title"/>
    <w:basedOn w:val="Normale"/>
    <w:next w:val="Normale"/>
    <w:link w:val="TitoloCarattere"/>
    <w:qFormat/>
    <w:rsid w:val="007830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78309B"/>
    <w:rPr>
      <w:rFonts w:ascii="Cambria" w:eastAsia="Times New Roman" w:hAnsi="Cambria" w:cs="Times New Roman"/>
      <w:b/>
      <w:bCs/>
      <w:kern w:val="28"/>
      <w:sz w:val="32"/>
      <w:szCs w:val="32"/>
      <w:lang w:val="it-IT" w:eastAsia="it-IT"/>
    </w:rPr>
  </w:style>
  <w:style w:type="character" w:styleId="Rimandonotaapidipagina">
    <w:name w:val="footnote reference"/>
    <w:basedOn w:val="Carpredefinitoparagrafo"/>
    <w:semiHidden/>
    <w:unhideWhenUsed/>
    <w:rsid w:val="00B00920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rsid w:val="001D2F39"/>
    <w:rPr>
      <w:rFonts w:ascii="Arial" w:hAnsi="Arial" w:cs="Arial"/>
      <w:bCs/>
      <w:sz w:val="22"/>
      <w:szCs w:val="22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595DBE"/>
    <w:rPr>
      <w:rFonts w:ascii="Arial" w:hAnsi="Arial" w:cs="Arial"/>
      <w:b/>
      <w:bCs/>
      <w:caps/>
      <w:color w:val="333399"/>
      <w:kern w:val="32"/>
      <w:sz w:val="28"/>
      <w:szCs w:val="32"/>
      <w:lang w:val="it-IT"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D28D1"/>
    <w:rPr>
      <w:rFonts w:ascii="Arial" w:hAnsi="Arial" w:cs="Arial"/>
      <w:sz w:val="22"/>
      <w:szCs w:val="2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AF2671"/>
    <w:rPr>
      <w:rFonts w:ascii="Arial" w:hAnsi="Arial" w:cs="Arial"/>
      <w:b/>
      <w:bCs/>
      <w:i/>
      <w:iCs/>
      <w:color w:val="333399"/>
      <w:sz w:val="22"/>
      <w:szCs w:val="28"/>
      <w:lang w:val="it-IT" w:eastAsia="it-IT"/>
    </w:rPr>
  </w:style>
  <w:style w:type="character" w:styleId="Enfasicorsivo">
    <w:name w:val="Emphasis"/>
    <w:basedOn w:val="Carpredefinitoparagrafo"/>
    <w:qFormat/>
    <w:rsid w:val="007C0A89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rsid w:val="00221255"/>
    <w:rPr>
      <w:rFonts w:ascii="Arial" w:hAnsi="Arial"/>
      <w:sz w:val="22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4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28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5189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739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77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08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42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331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20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3.xml><?xml version="1.0" encoding="utf-8"?>
<sisl xmlns:xsi="http://www.w3.org/2001/XMLSchema-instance" xmlns:xsd="http://www.w3.org/2001/XMLSchema" xmlns="http://www.boldonjames.com/2008/01/sie/internal/label" sislVersion="0" policy="18fbfd49-c8e6-4618-a77f-5ef25245836c">
  <element uid="1239ecc3-00e0-482b-a8a4-82e46943bfcc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1CABD8443F747A9FF101025F11EA0" ma:contentTypeVersion="9" ma:contentTypeDescription="Create a new document." ma:contentTypeScope="" ma:versionID="6f750c0cbe0b355255f23e1753175dc6">
  <xsd:schema xmlns:xsd="http://www.w3.org/2001/XMLSchema" xmlns:xs="http://www.w3.org/2001/XMLSchema" xmlns:p="http://schemas.microsoft.com/office/2006/metadata/properties" xmlns:ns2="2b05aa47-fc52-469a-9cc3-1545c4b9db44" targetNamespace="http://schemas.microsoft.com/office/2006/metadata/properties" ma:root="true" ma:fieldsID="a269e122a1578a5172cf089444b2fc3d" ns2:_="">
    <xsd:import namespace="2b05aa47-fc52-469a-9cc3-1545c4b9d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aa47-fc52-469a-9cc3-1545c4b9d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CD268-CD6B-40C0-8EAF-59366DF28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0D7CE-E614-4850-96B9-7B2C17185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B2A2E-D2F3-4A6C-94C9-EB0039A1EC55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EF98A90-63A6-4B91-B430-E9C208B6C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2B19F3E-E3A5-4F0B-9F0F-E41812CA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5aa47-fc52-469a-9cc3-1545c4b9d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8</Pages>
  <Words>1478</Words>
  <Characters>8238</Characters>
  <Application>Microsoft Office Word</Application>
  <DocSecurity>0</DocSecurity>
  <Lines>249</Lines>
  <Paragraphs>190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Capitolato tecnico documentazione</vt:lpstr>
      <vt:lpstr>Capitolato tecnico documentazione</vt:lpstr>
    </vt:vector>
  </TitlesOfParts>
  <Company>Maserati S.p.A.</Company>
  <LinksUpToDate>false</LinksUpToDate>
  <CharactersWithSpaces>9526</CharactersWithSpaces>
  <SharedDoc>false</SharedDoc>
  <HLinks>
    <vt:vector size="72" baseType="variant"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_Toc225950850</vt:lpwstr>
      </vt:variant>
      <vt:variant>
        <vt:i4>1572922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_Toc225950849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_Toc225950848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_Toc225950847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_Toc225950846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_Toc225950845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_Toc225950844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_Toc225950843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_Toc225950842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_Toc225950841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_Toc225950840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_Toc225950839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tecnico documentazione</dc:title>
  <dc:subject/>
  <dc:creator>hans.peeters@maserati.com</dc:creator>
  <cp:keywords>Capitolato</cp:keywords>
  <dc:description/>
  <cp:lastModifiedBy>LUCIO PEDRAZZI</cp:lastModifiedBy>
  <cp:revision>37</cp:revision>
  <cp:lastPrinted>2020-02-24T15:19:00Z</cp:lastPrinted>
  <dcterms:created xsi:type="dcterms:W3CDTF">2026-04-01T09:02:00Z</dcterms:created>
  <dcterms:modified xsi:type="dcterms:W3CDTF">2026-04-22T15:26:00Z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dd0c3b35-5391-4ba3-90d8-bc6b4b70713f</vt:lpwstr>
  </property>
  <property fmtid="{D5CDD505-2E9C-101B-9397-08002B2CF9AE}" pid="3" name="bjSaver">
    <vt:lpwstr>/dy5jK9xJyVPt/8N6NIdJ6rq8kLznEQc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policy="18fbfd49-c8e6-4618-a77f-5ef25245836c" xmlns="http://www.boldonjames.com/2008/01/sie/i</vt:lpwstr>
  </property>
  <property fmtid="{D5CDD505-2E9C-101B-9397-08002B2CF9AE}" pid="5" name="bjDocumentLabelXML-0">
    <vt:lpwstr>nternal/label"&gt;&lt;element uid="1239ecc3-00e0-482b-a8a4-82e46943bfcc" value="" /&gt;&lt;/sisl&gt;</vt:lpwstr>
  </property>
  <property fmtid="{D5CDD505-2E9C-101B-9397-08002B2CF9AE}" pid="6" name="bjDocumentSecurityLabel">
    <vt:lpwstr>Company Classification: PUBLIC</vt:lpwstr>
  </property>
  <property fmtid="{D5CDD505-2E9C-101B-9397-08002B2CF9AE}" pid="7" name="bjDocumentLabelFieldCode">
    <vt:lpwstr>Company Classification: PUBLIC</vt:lpwstr>
  </property>
  <property fmtid="{D5CDD505-2E9C-101B-9397-08002B2CF9AE}" pid="8" name="bjProjectProperty">
    <vt:lpwstr>COMPANY: PUBLIC</vt:lpwstr>
  </property>
  <property fmtid="{D5CDD505-2E9C-101B-9397-08002B2CF9AE}" pid="9" name="LabelledBy:">
    <vt:lpwstr>CScardovelli,23/06/2017 20:22:47,PUBLIC</vt:lpwstr>
  </property>
  <property fmtid="{D5CDD505-2E9C-101B-9397-08002B2CF9AE}" pid="10" name="MSIP_Label_725ca717-11da-4935-b601-f527b9741f2e_Enabled">
    <vt:lpwstr>true</vt:lpwstr>
  </property>
  <property fmtid="{D5CDD505-2E9C-101B-9397-08002B2CF9AE}" pid="11" name="MSIP_Label_725ca717-11da-4935-b601-f527b9741f2e_SetDate">
    <vt:lpwstr>2025-12-01T14:25:01Z</vt:lpwstr>
  </property>
  <property fmtid="{D5CDD505-2E9C-101B-9397-08002B2CF9AE}" pid="12" name="MSIP_Label_725ca717-11da-4935-b601-f527b9741f2e_Method">
    <vt:lpwstr>Standard</vt:lpwstr>
  </property>
  <property fmtid="{D5CDD505-2E9C-101B-9397-08002B2CF9AE}" pid="13" name="MSIP_Label_725ca717-11da-4935-b601-f527b9741f2e_Name">
    <vt:lpwstr>C2 - Internal</vt:lpwstr>
  </property>
  <property fmtid="{D5CDD505-2E9C-101B-9397-08002B2CF9AE}" pid="14" name="MSIP_Label_725ca717-11da-4935-b601-f527b9741f2e_SiteId">
    <vt:lpwstr>d852d5cd-724c-4128-8812-ffa5db3f8507</vt:lpwstr>
  </property>
  <property fmtid="{D5CDD505-2E9C-101B-9397-08002B2CF9AE}" pid="15" name="MSIP_Label_725ca717-11da-4935-b601-f527b9741f2e_ActionId">
    <vt:lpwstr>a98947ea-40c3-48d3-8227-b2fffe10a882</vt:lpwstr>
  </property>
  <property fmtid="{D5CDD505-2E9C-101B-9397-08002B2CF9AE}" pid="16" name="MSIP_Label_725ca717-11da-4935-b601-f527b9741f2e_ContentBits">
    <vt:lpwstr>0</vt:lpwstr>
  </property>
  <property fmtid="{D5CDD505-2E9C-101B-9397-08002B2CF9AE}" pid="17" name="MSIP_Label_725ca717-11da-4935-b601-f527b9741f2e_Tag">
    <vt:lpwstr>10, 3, 0, 1</vt:lpwstr>
  </property>
  <property fmtid="{D5CDD505-2E9C-101B-9397-08002B2CF9AE}" pid="18" name="ContentTypeId">
    <vt:lpwstr>0x01010090B1CABD8443F747A9FF101025F11EA0</vt:lpwstr>
  </property>
</Properties>
</file>